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BD487" w14:textId="77777777" w:rsidR="00F53C14" w:rsidRPr="006E6AF0" w:rsidRDefault="001A744D" w:rsidP="00FB22D9">
      <w:pPr>
        <w:framePr w:w="481" w:h="1506" w:hSpace="141" w:wrap="around" w:vAnchor="text" w:hAnchor="page" w:x="442" w:y="11540"/>
        <w:ind w:right="1699"/>
        <w:jc w:val="right"/>
        <w:textDirection w:val="btLr"/>
        <w:rPr>
          <w:rFonts w:cs="Arial"/>
          <w:color w:val="808080"/>
          <w:sz w:val="12"/>
          <w:szCs w:val="12"/>
          <w:lang w:val="en-US"/>
        </w:rPr>
      </w:pPr>
      <w:r w:rsidRPr="006E6AF0">
        <w:rPr>
          <w:rFonts w:cs="Arial"/>
          <w:color w:val="808080"/>
          <w:sz w:val="12"/>
          <w:szCs w:val="12"/>
          <w:lang w:val="en-US"/>
        </w:rPr>
        <w:t>0</w:t>
      </w:r>
      <w:r w:rsidR="00F53C14" w:rsidRPr="006E6AF0">
        <w:rPr>
          <w:rFonts w:cs="Arial"/>
          <w:color w:val="808080"/>
          <w:sz w:val="12"/>
          <w:szCs w:val="12"/>
          <w:lang w:val="en-US"/>
        </w:rPr>
        <w:t xml:space="preserve">557DE </w:t>
      </w:r>
      <w:r w:rsidRPr="006E6AF0">
        <w:rPr>
          <w:rFonts w:cs="Arial"/>
          <w:color w:val="808080"/>
          <w:sz w:val="12"/>
          <w:szCs w:val="12"/>
          <w:lang w:val="en-US"/>
        </w:rPr>
        <w:t xml:space="preserve"> 06.18</w:t>
      </w:r>
    </w:p>
    <w:p w14:paraId="0F15027B" w14:textId="3598C967" w:rsidR="006548AA" w:rsidRPr="006E6AF0" w:rsidRDefault="006D41A4" w:rsidP="00BE09FA">
      <w:pPr>
        <w:pStyle w:val="KeinLeerraum"/>
        <w:spacing w:line="360" w:lineRule="auto"/>
        <w:ind w:right="1699"/>
        <w:jc w:val="both"/>
        <w:rPr>
          <w:rFonts w:ascii="Arial" w:hAnsi="Arial" w:cs="Arial"/>
          <w:b/>
          <w:lang w:val="en-US" w:eastAsia="de-DE"/>
        </w:rPr>
      </w:pPr>
      <w:r w:rsidRPr="006E6AF0">
        <w:rPr>
          <w:rFonts w:ascii="Arial" w:hAnsi="Arial" w:cs="Arial"/>
          <w:b/>
          <w:lang w:val="en-US" w:eastAsia="de-DE"/>
        </w:rPr>
        <w:t xml:space="preserve">Managing the </w:t>
      </w:r>
      <w:r w:rsidR="004E57FE">
        <w:rPr>
          <w:rFonts w:ascii="Arial" w:hAnsi="Arial" w:cs="Arial"/>
          <w:b/>
          <w:lang w:val="en-US" w:eastAsia="de-DE"/>
        </w:rPr>
        <w:t>f</w:t>
      </w:r>
      <w:r w:rsidRPr="006E6AF0">
        <w:rPr>
          <w:rFonts w:ascii="Arial" w:hAnsi="Arial" w:cs="Arial"/>
          <w:b/>
          <w:lang w:val="en-US" w:eastAsia="de-DE"/>
        </w:rPr>
        <w:t xml:space="preserve">low of </w:t>
      </w:r>
      <w:r w:rsidR="004E57FE">
        <w:rPr>
          <w:rFonts w:ascii="Arial" w:hAnsi="Arial" w:cs="Arial"/>
          <w:b/>
          <w:lang w:val="en-US" w:eastAsia="de-DE"/>
        </w:rPr>
        <w:t>w</w:t>
      </w:r>
      <w:r w:rsidRPr="006E6AF0">
        <w:rPr>
          <w:rFonts w:ascii="Arial" w:hAnsi="Arial" w:cs="Arial"/>
          <w:b/>
          <w:lang w:val="en-US" w:eastAsia="de-DE"/>
        </w:rPr>
        <w:t>ater</w:t>
      </w:r>
    </w:p>
    <w:p w14:paraId="603996FD" w14:textId="37842ED2" w:rsidR="001840BE" w:rsidRDefault="006D41A4" w:rsidP="00BE09FA">
      <w:pPr>
        <w:pStyle w:val="KeinLeerraum"/>
        <w:spacing w:line="360" w:lineRule="auto"/>
        <w:ind w:right="1699"/>
        <w:jc w:val="both"/>
        <w:rPr>
          <w:rFonts w:ascii="Arial" w:hAnsi="Arial" w:cs="Arial"/>
          <w:b/>
          <w:lang w:eastAsia="de-DE"/>
        </w:rPr>
      </w:pPr>
      <w:r>
        <w:rPr>
          <w:rFonts w:ascii="Arial" w:hAnsi="Arial" w:cs="Arial"/>
          <w:b/>
          <w:lang w:eastAsia="de-DE"/>
        </w:rPr>
        <w:t>REHAU zeigt auf der IFAT 2026 zukunftssichere Systeme aus einer Hand</w:t>
      </w:r>
    </w:p>
    <w:p w14:paraId="7E08DD39" w14:textId="77777777" w:rsidR="001840BE" w:rsidRPr="00586F0E" w:rsidRDefault="001840BE" w:rsidP="00BE09FA">
      <w:pPr>
        <w:pStyle w:val="KeinLeerraum"/>
        <w:spacing w:line="360" w:lineRule="auto"/>
        <w:ind w:right="1699"/>
        <w:jc w:val="both"/>
        <w:rPr>
          <w:rFonts w:ascii="Arial" w:hAnsi="Arial" w:cs="Arial"/>
          <w:b/>
          <w:sz w:val="20"/>
          <w:szCs w:val="20"/>
          <w:lang w:eastAsia="de-DE"/>
        </w:rPr>
      </w:pPr>
    </w:p>
    <w:p w14:paraId="08F37415" w14:textId="49F226ED" w:rsidR="001840BE" w:rsidRPr="001840BE" w:rsidRDefault="006D41A4" w:rsidP="00BE09FA">
      <w:pPr>
        <w:pStyle w:val="KeinLeerraum"/>
        <w:spacing w:line="360" w:lineRule="auto"/>
        <w:ind w:right="1699"/>
        <w:jc w:val="both"/>
        <w:rPr>
          <w:rFonts w:ascii="Arial" w:hAnsi="Arial" w:cs="Arial"/>
          <w:bCs/>
          <w:i/>
          <w:iCs/>
          <w:sz w:val="20"/>
          <w:szCs w:val="20"/>
          <w:lang w:eastAsia="de-DE"/>
        </w:rPr>
      </w:pPr>
      <w:r>
        <w:rPr>
          <w:rFonts w:ascii="Arial" w:hAnsi="Arial" w:cs="Arial"/>
          <w:bCs/>
          <w:i/>
          <w:iCs/>
          <w:sz w:val="20"/>
          <w:szCs w:val="20"/>
          <w:lang w:eastAsia="de-DE"/>
        </w:rPr>
        <w:t xml:space="preserve">Auf der IFAT, die vom 04. bis 07. Mai 2026 in München stattfindet, rückt der Systemanbieter REHAU nicht nur zukunftssichere Lösungen rund um das Wassermanagement in den Fokus, sondern zeigt auch praxiserprobte Lösungen für </w:t>
      </w:r>
      <w:r w:rsidR="00CE6674">
        <w:rPr>
          <w:rFonts w:ascii="Arial" w:hAnsi="Arial" w:cs="Arial"/>
          <w:bCs/>
          <w:i/>
          <w:iCs/>
          <w:sz w:val="20"/>
          <w:szCs w:val="20"/>
          <w:lang w:eastAsia="de-DE"/>
        </w:rPr>
        <w:t>Nah</w:t>
      </w:r>
      <w:r>
        <w:rPr>
          <w:rFonts w:ascii="Arial" w:hAnsi="Arial" w:cs="Arial"/>
          <w:bCs/>
          <w:i/>
          <w:iCs/>
          <w:sz w:val="20"/>
          <w:szCs w:val="20"/>
          <w:lang w:eastAsia="de-DE"/>
        </w:rPr>
        <w:t>wärme</w:t>
      </w:r>
      <w:r w:rsidR="001D793D">
        <w:rPr>
          <w:rFonts w:ascii="Arial" w:hAnsi="Arial" w:cs="Arial"/>
          <w:bCs/>
          <w:i/>
          <w:iCs/>
          <w:sz w:val="20"/>
          <w:szCs w:val="20"/>
          <w:lang w:eastAsia="de-DE"/>
        </w:rPr>
        <w:t xml:space="preserve"> und Geothermie</w:t>
      </w:r>
      <w:r>
        <w:rPr>
          <w:rFonts w:ascii="Arial" w:hAnsi="Arial" w:cs="Arial"/>
          <w:bCs/>
          <w:i/>
          <w:iCs/>
          <w:sz w:val="20"/>
          <w:szCs w:val="20"/>
          <w:lang w:eastAsia="de-DE"/>
        </w:rPr>
        <w:t>.</w:t>
      </w:r>
    </w:p>
    <w:p w14:paraId="30FB9030" w14:textId="77777777" w:rsidR="004D63EB" w:rsidRPr="001840BE" w:rsidRDefault="004D63EB" w:rsidP="00BE09FA">
      <w:pPr>
        <w:pStyle w:val="KeinLeerraum"/>
        <w:spacing w:line="360" w:lineRule="auto"/>
        <w:ind w:right="1699"/>
        <w:jc w:val="both"/>
        <w:rPr>
          <w:rFonts w:ascii="Arial" w:hAnsi="Arial" w:cs="Arial"/>
          <w:sz w:val="20"/>
          <w:szCs w:val="20"/>
        </w:rPr>
      </w:pPr>
    </w:p>
    <w:p w14:paraId="28D00604" w14:textId="2B0F5619" w:rsidR="00F07DFE" w:rsidRDefault="00A00F3E" w:rsidP="00BE09FA">
      <w:pPr>
        <w:pStyle w:val="KeinLeerraum"/>
        <w:spacing w:line="360" w:lineRule="auto"/>
        <w:ind w:right="1699"/>
        <w:jc w:val="both"/>
        <w:rPr>
          <w:rFonts w:ascii="Arial" w:hAnsi="Arial" w:cs="Arial"/>
          <w:sz w:val="20"/>
          <w:szCs w:val="20"/>
        </w:rPr>
      </w:pPr>
      <w:r w:rsidRPr="00A00F3E">
        <w:rPr>
          <w:rFonts w:ascii="Arial" w:hAnsi="Arial" w:cs="Arial"/>
          <w:sz w:val="20"/>
          <w:szCs w:val="20"/>
        </w:rPr>
        <w:t>Vom 4. bis 7. Mai 2026 wird</w:t>
      </w:r>
      <w:r w:rsidR="001B46E1">
        <w:rPr>
          <w:rFonts w:ascii="Arial" w:hAnsi="Arial" w:cs="Arial"/>
          <w:sz w:val="20"/>
          <w:szCs w:val="20"/>
        </w:rPr>
        <w:t xml:space="preserve"> die IFAT in</w:t>
      </w:r>
      <w:r w:rsidRPr="00A00F3E">
        <w:rPr>
          <w:rFonts w:ascii="Arial" w:hAnsi="Arial" w:cs="Arial"/>
          <w:sz w:val="20"/>
          <w:szCs w:val="20"/>
        </w:rPr>
        <w:t xml:space="preserve"> München erneut zum internationalen Treffpunkt </w:t>
      </w:r>
      <w:r w:rsidR="00A16AD0">
        <w:rPr>
          <w:rFonts w:ascii="Arial" w:hAnsi="Arial" w:cs="Arial"/>
          <w:sz w:val="20"/>
          <w:szCs w:val="20"/>
        </w:rPr>
        <w:t>für</w:t>
      </w:r>
      <w:r w:rsidRPr="00A00F3E">
        <w:rPr>
          <w:rFonts w:ascii="Arial" w:hAnsi="Arial" w:cs="Arial"/>
          <w:sz w:val="20"/>
          <w:szCs w:val="20"/>
        </w:rPr>
        <w:t xml:space="preserve"> Umwelttechnologien. R</w:t>
      </w:r>
      <w:r w:rsidR="001B46E1">
        <w:rPr>
          <w:rFonts w:ascii="Arial" w:hAnsi="Arial" w:cs="Arial"/>
          <w:sz w:val="20"/>
          <w:szCs w:val="20"/>
        </w:rPr>
        <w:t>EHAU</w:t>
      </w:r>
      <w:r w:rsidRPr="00A00F3E">
        <w:rPr>
          <w:rFonts w:ascii="Arial" w:hAnsi="Arial" w:cs="Arial"/>
          <w:sz w:val="20"/>
          <w:szCs w:val="20"/>
        </w:rPr>
        <w:t xml:space="preserve"> nutzt die Leitmesse, um sich als leistungsstarker Systemanbieter zu positionieren</w:t>
      </w:r>
      <w:r w:rsidR="001B46E1">
        <w:rPr>
          <w:rFonts w:ascii="Arial" w:hAnsi="Arial" w:cs="Arial"/>
          <w:sz w:val="20"/>
          <w:szCs w:val="20"/>
        </w:rPr>
        <w:t>. Im Fokus stehen dabei</w:t>
      </w:r>
      <w:r w:rsidRPr="00A00F3E">
        <w:rPr>
          <w:rFonts w:ascii="Arial" w:hAnsi="Arial" w:cs="Arial"/>
          <w:sz w:val="20"/>
          <w:szCs w:val="20"/>
        </w:rPr>
        <w:t xml:space="preserve"> intelligent vernetzte Lösungen, die ökologische Verantwortung und wirtschaftliche Effizienz miteinander verbinden.</w:t>
      </w:r>
      <w:r w:rsidR="00F07DFE" w:rsidRPr="00F07DFE">
        <w:rPr>
          <w:rFonts w:ascii="Arial" w:eastAsia="Times New Roman" w:hAnsi="Arial" w:cs="Times New Roman"/>
          <w:sz w:val="20"/>
          <w:szCs w:val="20"/>
          <w:lang w:eastAsia="de-DE"/>
        </w:rPr>
        <w:t xml:space="preserve"> </w:t>
      </w:r>
      <w:r w:rsidR="00F07DFE" w:rsidRPr="00F07DFE">
        <w:rPr>
          <w:rFonts w:ascii="Arial" w:hAnsi="Arial" w:cs="Arial"/>
          <w:sz w:val="20"/>
          <w:szCs w:val="20"/>
        </w:rPr>
        <w:t xml:space="preserve">Neben bewährten </w:t>
      </w:r>
      <w:r w:rsidR="00F31B50">
        <w:rPr>
          <w:rFonts w:ascii="Arial" w:hAnsi="Arial" w:cs="Arial"/>
          <w:sz w:val="20"/>
          <w:szCs w:val="20"/>
        </w:rPr>
        <w:t>Systemen</w:t>
      </w:r>
      <w:r w:rsidR="00F07DFE" w:rsidRPr="00F07DFE">
        <w:rPr>
          <w:rFonts w:ascii="Arial" w:hAnsi="Arial" w:cs="Arial"/>
          <w:sz w:val="20"/>
          <w:szCs w:val="20"/>
        </w:rPr>
        <w:t xml:space="preserve"> präsentiert das Unternehmen dabei auch eine Reihe von Neuheiten</w:t>
      </w:r>
      <w:r w:rsidR="00F07DFE">
        <w:rPr>
          <w:rFonts w:ascii="Arial" w:hAnsi="Arial" w:cs="Arial"/>
          <w:sz w:val="20"/>
          <w:szCs w:val="20"/>
        </w:rPr>
        <w:t xml:space="preserve">. </w:t>
      </w:r>
    </w:p>
    <w:p w14:paraId="56E54CDE" w14:textId="77777777" w:rsidR="001B46E1" w:rsidRPr="00A00F3E" w:rsidRDefault="001B46E1" w:rsidP="00BE09FA">
      <w:pPr>
        <w:pStyle w:val="KeinLeerraum"/>
        <w:spacing w:line="360" w:lineRule="auto"/>
        <w:ind w:right="1699"/>
        <w:jc w:val="both"/>
        <w:rPr>
          <w:rFonts w:ascii="Arial" w:hAnsi="Arial" w:cs="Arial"/>
          <w:sz w:val="20"/>
          <w:szCs w:val="20"/>
        </w:rPr>
      </w:pPr>
    </w:p>
    <w:p w14:paraId="6D50A8E2" w14:textId="3F63098E" w:rsidR="40589089" w:rsidRDefault="3DB2A538" w:rsidP="00BE09FA">
      <w:pPr>
        <w:pStyle w:val="KeinLeerraum"/>
        <w:spacing w:line="360" w:lineRule="auto"/>
        <w:ind w:right="1699"/>
        <w:rPr>
          <w:rFonts w:ascii="Arial" w:hAnsi="Arial" w:cs="Arial"/>
          <w:sz w:val="20"/>
          <w:szCs w:val="20"/>
        </w:rPr>
      </w:pPr>
      <w:r w:rsidRPr="40589089">
        <w:rPr>
          <w:rFonts w:ascii="Arial" w:hAnsi="Arial" w:cs="Arial"/>
          <w:b/>
          <w:bCs/>
          <w:sz w:val="20"/>
          <w:szCs w:val="20"/>
        </w:rPr>
        <w:t>Regenwassermanagement</w:t>
      </w:r>
      <w:r w:rsidR="0B492CE5" w:rsidRPr="40589089">
        <w:rPr>
          <w:rFonts w:ascii="Arial" w:hAnsi="Arial" w:cs="Arial"/>
          <w:b/>
          <w:bCs/>
          <w:sz w:val="20"/>
          <w:szCs w:val="20"/>
        </w:rPr>
        <w:t xml:space="preserve">: </w:t>
      </w:r>
      <w:r w:rsidR="1E6BF96E" w:rsidRPr="40589089">
        <w:rPr>
          <w:rFonts w:ascii="Arial" w:hAnsi="Arial" w:cs="Arial"/>
          <w:b/>
          <w:bCs/>
          <w:sz w:val="20"/>
          <w:szCs w:val="20"/>
        </w:rPr>
        <w:t>D</w:t>
      </w:r>
      <w:r w:rsidR="40589089" w:rsidRPr="40589089">
        <w:rPr>
          <w:rFonts w:ascii="Arial" w:hAnsi="Arial" w:cs="Arial"/>
          <w:b/>
          <w:bCs/>
          <w:sz w:val="20"/>
          <w:szCs w:val="20"/>
        </w:rPr>
        <w:t>igitale Planung</w:t>
      </w:r>
      <w:r w:rsidR="219FE624" w:rsidRPr="40589089">
        <w:rPr>
          <w:rFonts w:ascii="Arial" w:hAnsi="Arial" w:cs="Arial"/>
          <w:b/>
          <w:bCs/>
          <w:sz w:val="20"/>
          <w:szCs w:val="20"/>
        </w:rPr>
        <w:t>, m</w:t>
      </w:r>
      <w:r w:rsidR="40589089" w:rsidRPr="40589089">
        <w:rPr>
          <w:rFonts w:ascii="Arial" w:hAnsi="Arial" w:cs="Arial"/>
          <w:b/>
          <w:bCs/>
          <w:sz w:val="20"/>
          <w:szCs w:val="20"/>
        </w:rPr>
        <w:t>odulare Speicherlösungen</w:t>
      </w:r>
      <w:r w:rsidR="00BE09FA">
        <w:rPr>
          <w:rFonts w:ascii="Arial" w:hAnsi="Arial" w:cs="Arial"/>
          <w:b/>
          <w:bCs/>
          <w:sz w:val="20"/>
          <w:szCs w:val="20"/>
        </w:rPr>
        <w:t xml:space="preserve"> </w:t>
      </w:r>
      <w:r w:rsidR="40589089" w:rsidRPr="40589089">
        <w:rPr>
          <w:rFonts w:ascii="Arial" w:hAnsi="Arial" w:cs="Arial"/>
          <w:b/>
          <w:bCs/>
          <w:sz w:val="20"/>
          <w:szCs w:val="20"/>
        </w:rPr>
        <w:t>und effiziente Reinigung</w:t>
      </w:r>
    </w:p>
    <w:p w14:paraId="434D9C79" w14:textId="762ED9F3" w:rsidR="002592AC" w:rsidRDefault="00BE09FA" w:rsidP="00BE09FA">
      <w:pPr>
        <w:pStyle w:val="KeinLeerraum"/>
        <w:spacing w:line="360" w:lineRule="auto"/>
        <w:ind w:right="1699"/>
        <w:jc w:val="both"/>
        <w:rPr>
          <w:rFonts w:ascii="Arial" w:hAnsi="Arial" w:cs="Arial"/>
          <w:sz w:val="20"/>
          <w:szCs w:val="20"/>
        </w:rPr>
      </w:pPr>
      <w:r w:rsidRPr="34B9E7E5">
        <w:rPr>
          <w:rFonts w:ascii="Arial" w:hAnsi="Arial" w:cs="Arial"/>
          <w:sz w:val="20"/>
          <w:szCs w:val="20"/>
        </w:rPr>
        <w:t xml:space="preserve">Ein </w:t>
      </w:r>
      <w:r w:rsidR="002592AC" w:rsidRPr="34B9E7E5">
        <w:rPr>
          <w:rFonts w:ascii="Arial" w:hAnsi="Arial" w:cs="Arial"/>
          <w:sz w:val="20"/>
          <w:szCs w:val="20"/>
        </w:rPr>
        <w:t>Highlight</w:t>
      </w:r>
      <w:r w:rsidRPr="34B9E7E5">
        <w:rPr>
          <w:rFonts w:ascii="Arial" w:hAnsi="Arial" w:cs="Arial"/>
          <w:sz w:val="20"/>
          <w:szCs w:val="20"/>
        </w:rPr>
        <w:t xml:space="preserve"> im Bereich Regenwassermanagement</w:t>
      </w:r>
      <w:r w:rsidR="002592AC" w:rsidRPr="34B9E7E5">
        <w:rPr>
          <w:rFonts w:ascii="Arial" w:hAnsi="Arial" w:cs="Arial"/>
          <w:sz w:val="20"/>
          <w:szCs w:val="20"/>
        </w:rPr>
        <w:t xml:space="preserve"> ist die neue Software </w:t>
      </w:r>
      <w:r w:rsidR="002592AC" w:rsidRPr="34B9E7E5">
        <w:rPr>
          <w:rFonts w:ascii="Arial" w:hAnsi="Arial" w:cs="Arial"/>
          <w:b/>
          <w:bCs/>
          <w:sz w:val="20"/>
          <w:szCs w:val="20"/>
        </w:rPr>
        <w:t>RAUSIKKO NEO</w:t>
      </w:r>
      <w:r w:rsidR="00586F0E" w:rsidRPr="34B9E7E5">
        <w:rPr>
          <w:rFonts w:ascii="Arial" w:hAnsi="Arial" w:cs="Arial"/>
          <w:b/>
          <w:bCs/>
          <w:sz w:val="20"/>
          <w:szCs w:val="20"/>
        </w:rPr>
        <w:t xml:space="preserve">. </w:t>
      </w:r>
      <w:r w:rsidR="00586F0E" w:rsidRPr="34B9E7E5">
        <w:rPr>
          <w:rFonts w:ascii="Arial" w:hAnsi="Arial" w:cs="Arial"/>
          <w:sz w:val="20"/>
          <w:szCs w:val="20"/>
        </w:rPr>
        <w:t xml:space="preserve">Das moderne und </w:t>
      </w:r>
      <w:r w:rsidR="002592AC" w:rsidRPr="34B9E7E5">
        <w:rPr>
          <w:rFonts w:ascii="Arial" w:hAnsi="Arial" w:cs="Arial"/>
          <w:sz w:val="20"/>
          <w:szCs w:val="20"/>
        </w:rPr>
        <w:t>leistungsfähige Planungstool</w:t>
      </w:r>
      <w:r w:rsidR="00586F0E" w:rsidRPr="34B9E7E5">
        <w:rPr>
          <w:rFonts w:ascii="Arial" w:hAnsi="Arial" w:cs="Arial"/>
          <w:sz w:val="20"/>
          <w:szCs w:val="20"/>
        </w:rPr>
        <w:t xml:space="preserve"> dient</w:t>
      </w:r>
      <w:r w:rsidR="33FFAA9E" w:rsidRPr="34B9E7E5">
        <w:rPr>
          <w:rFonts w:ascii="Arial" w:hAnsi="Arial" w:cs="Arial"/>
          <w:sz w:val="20"/>
          <w:szCs w:val="20"/>
        </w:rPr>
        <w:t xml:space="preserve"> </w:t>
      </w:r>
      <w:r w:rsidR="002592AC" w:rsidRPr="34B9E7E5">
        <w:rPr>
          <w:rFonts w:ascii="Arial" w:hAnsi="Arial" w:cs="Arial"/>
          <w:sz w:val="20"/>
          <w:szCs w:val="20"/>
        </w:rPr>
        <w:t>zur Bemessung von Regenwasserbewirtschaftungsanlagen. Die cloudbasierte Anwendung erfordert keine lokale Installation und überzeugt durch eine intuitive Benutzeroberfläche. Ein integrierter 3D-Konfigurator vereinfacht die Systemauslegung und beschleunigt die Projektierung erheblich.</w:t>
      </w:r>
      <w:r w:rsidR="2D155B95" w:rsidRPr="34B9E7E5">
        <w:rPr>
          <w:rFonts w:ascii="Arial" w:hAnsi="Arial" w:cs="Arial"/>
          <w:sz w:val="20"/>
          <w:szCs w:val="20"/>
        </w:rPr>
        <w:t xml:space="preserve"> </w:t>
      </w:r>
    </w:p>
    <w:p w14:paraId="5B9FEB06" w14:textId="493DCC47" w:rsidR="40589089" w:rsidRDefault="40589089" w:rsidP="00BE09FA">
      <w:pPr>
        <w:pStyle w:val="KeinLeerraum"/>
        <w:spacing w:line="360" w:lineRule="auto"/>
        <w:ind w:right="1699"/>
        <w:jc w:val="both"/>
        <w:rPr>
          <w:rFonts w:ascii="Arial" w:hAnsi="Arial" w:cs="Arial"/>
          <w:sz w:val="20"/>
          <w:szCs w:val="20"/>
        </w:rPr>
      </w:pPr>
    </w:p>
    <w:p w14:paraId="58000F38" w14:textId="765E0AE7" w:rsidR="00A00F3E" w:rsidRPr="00A00F3E" w:rsidRDefault="3FBB6D1F" w:rsidP="064B2FAD">
      <w:pPr>
        <w:pStyle w:val="KeinLeerraum"/>
        <w:spacing w:line="360" w:lineRule="auto"/>
        <w:ind w:right="1699"/>
        <w:jc w:val="both"/>
        <w:rPr>
          <w:rFonts w:ascii="Arial" w:hAnsi="Arial" w:cs="Arial"/>
          <w:sz w:val="20"/>
          <w:szCs w:val="20"/>
        </w:rPr>
      </w:pPr>
      <w:r w:rsidRPr="064B2FAD">
        <w:rPr>
          <w:rFonts w:ascii="Arial" w:hAnsi="Arial" w:cs="Arial"/>
          <w:sz w:val="20"/>
          <w:szCs w:val="20"/>
        </w:rPr>
        <w:t>Darüber hinaus</w:t>
      </w:r>
      <w:r w:rsidR="03130925" w:rsidRPr="064B2FAD">
        <w:rPr>
          <w:rFonts w:ascii="Arial" w:hAnsi="Arial" w:cs="Arial"/>
          <w:sz w:val="20"/>
          <w:szCs w:val="20"/>
        </w:rPr>
        <w:t xml:space="preserve"> </w:t>
      </w:r>
      <w:r w:rsidR="092F6826" w:rsidRPr="064B2FAD">
        <w:rPr>
          <w:rFonts w:ascii="Arial" w:hAnsi="Arial" w:cs="Arial"/>
          <w:sz w:val="20"/>
          <w:szCs w:val="20"/>
        </w:rPr>
        <w:t xml:space="preserve">erweitert REHAU sein RAUSIKKO Modulsystem um die </w:t>
      </w:r>
      <w:r w:rsidR="092F6826" w:rsidRPr="064B2FAD">
        <w:rPr>
          <w:rFonts w:ascii="Arial" w:hAnsi="Arial" w:cs="Arial"/>
          <w:b/>
          <w:bCs/>
          <w:sz w:val="20"/>
          <w:szCs w:val="20"/>
        </w:rPr>
        <w:t>RAUSIKKO Box MX</w:t>
      </w:r>
      <w:r w:rsidR="092F6826" w:rsidRPr="064B2FAD">
        <w:rPr>
          <w:rFonts w:ascii="Arial" w:hAnsi="Arial" w:cs="Arial"/>
          <w:sz w:val="20"/>
          <w:szCs w:val="20"/>
        </w:rPr>
        <w:t>.</w:t>
      </w:r>
      <w:r w:rsidRPr="064B2FAD">
        <w:rPr>
          <w:rFonts w:ascii="Arial" w:hAnsi="Arial" w:cs="Arial"/>
          <w:sz w:val="20"/>
          <w:szCs w:val="20"/>
        </w:rPr>
        <w:t xml:space="preserve"> </w:t>
      </w:r>
      <w:r w:rsidR="3B526075" w:rsidRPr="064B2FAD">
        <w:rPr>
          <w:rFonts w:ascii="Arial" w:hAnsi="Arial" w:cs="Arial"/>
          <w:sz w:val="20"/>
          <w:szCs w:val="20"/>
        </w:rPr>
        <w:t>Die</w:t>
      </w:r>
      <w:r w:rsidR="6EA3DB5E" w:rsidRPr="064B2FAD">
        <w:rPr>
          <w:rFonts w:ascii="Arial" w:hAnsi="Arial" w:cs="Arial"/>
          <w:sz w:val="20"/>
          <w:szCs w:val="20"/>
        </w:rPr>
        <w:t xml:space="preserve"> neue “Medium”</w:t>
      </w:r>
      <w:r w:rsidR="3B526075" w:rsidRPr="064B2FAD">
        <w:rPr>
          <w:rFonts w:ascii="Arial" w:hAnsi="Arial" w:cs="Arial"/>
          <w:sz w:val="20"/>
          <w:szCs w:val="20"/>
        </w:rPr>
        <w:t xml:space="preserve"> </w:t>
      </w:r>
      <w:r w:rsidR="5B10FD58" w:rsidRPr="064B2FAD">
        <w:rPr>
          <w:rFonts w:ascii="Arial" w:hAnsi="Arial" w:cs="Arial"/>
          <w:sz w:val="20"/>
          <w:szCs w:val="20"/>
        </w:rPr>
        <w:t>Box</w:t>
      </w:r>
      <w:r w:rsidR="092F6826" w:rsidRPr="064B2FAD">
        <w:rPr>
          <w:rFonts w:ascii="Arial" w:hAnsi="Arial" w:cs="Arial"/>
          <w:sz w:val="20"/>
          <w:szCs w:val="20"/>
        </w:rPr>
        <w:t xml:space="preserve"> ermöglicht Einbautiefen </w:t>
      </w:r>
      <w:r w:rsidR="42E7029B" w:rsidRPr="064B2FAD">
        <w:rPr>
          <w:rFonts w:ascii="Arial" w:hAnsi="Arial" w:cs="Arial"/>
          <w:sz w:val="20"/>
          <w:szCs w:val="20"/>
        </w:rPr>
        <w:t xml:space="preserve">von </w:t>
      </w:r>
      <w:r w:rsidR="092F6826" w:rsidRPr="064B2FAD">
        <w:rPr>
          <w:rFonts w:ascii="Arial" w:hAnsi="Arial" w:cs="Arial"/>
          <w:sz w:val="20"/>
          <w:szCs w:val="20"/>
        </w:rPr>
        <w:t>bis zu vier Metern</w:t>
      </w:r>
      <w:r w:rsidR="1DC625B0" w:rsidRPr="064B2FAD">
        <w:rPr>
          <w:rFonts w:ascii="Arial" w:hAnsi="Arial" w:cs="Arial"/>
          <w:sz w:val="20"/>
          <w:szCs w:val="20"/>
        </w:rPr>
        <w:t xml:space="preserve"> </w:t>
      </w:r>
      <w:r w:rsidR="1A2B94A6" w:rsidRPr="064B2FAD">
        <w:rPr>
          <w:rFonts w:ascii="Arial" w:hAnsi="Arial" w:cs="Arial"/>
          <w:sz w:val="20"/>
          <w:szCs w:val="20"/>
        </w:rPr>
        <w:t xml:space="preserve">und kann unter </w:t>
      </w:r>
      <w:r w:rsidR="33F188F0" w:rsidRPr="064B2FAD">
        <w:rPr>
          <w:rFonts w:ascii="Arial" w:hAnsi="Arial" w:cs="Arial"/>
          <w:sz w:val="20"/>
          <w:szCs w:val="20"/>
        </w:rPr>
        <w:t xml:space="preserve">Schwerlastverkehr </w:t>
      </w:r>
      <w:r w:rsidR="0F719F9F" w:rsidRPr="064B2FAD">
        <w:rPr>
          <w:rFonts w:ascii="Arial" w:hAnsi="Arial" w:cs="Arial"/>
          <w:sz w:val="20"/>
          <w:szCs w:val="20"/>
        </w:rPr>
        <w:t>bis</w:t>
      </w:r>
      <w:r w:rsidR="6B476F67" w:rsidRPr="064B2FAD">
        <w:rPr>
          <w:rFonts w:ascii="Arial" w:hAnsi="Arial" w:cs="Arial"/>
          <w:sz w:val="20"/>
          <w:szCs w:val="20"/>
        </w:rPr>
        <w:t xml:space="preserve"> </w:t>
      </w:r>
      <w:r w:rsidR="72BCCC1B" w:rsidRPr="064B2FAD">
        <w:rPr>
          <w:rFonts w:ascii="Arial" w:hAnsi="Arial" w:cs="Arial"/>
          <w:sz w:val="20"/>
          <w:szCs w:val="20"/>
        </w:rPr>
        <w:t>SLW 60</w:t>
      </w:r>
      <w:r w:rsidR="765CAB17" w:rsidRPr="064B2FAD">
        <w:rPr>
          <w:rFonts w:ascii="Arial" w:hAnsi="Arial" w:cs="Arial"/>
          <w:sz w:val="20"/>
          <w:szCs w:val="20"/>
        </w:rPr>
        <w:t xml:space="preserve"> eingesetzt werden</w:t>
      </w:r>
      <w:r w:rsidR="2F91ABD5" w:rsidRPr="064B2FAD">
        <w:rPr>
          <w:rFonts w:ascii="Arial" w:hAnsi="Arial" w:cs="Arial"/>
          <w:sz w:val="20"/>
          <w:szCs w:val="20"/>
        </w:rPr>
        <w:t>.</w:t>
      </w:r>
      <w:r w:rsidRPr="064B2FAD">
        <w:rPr>
          <w:rFonts w:ascii="Arial" w:hAnsi="Arial" w:cs="Arial"/>
          <w:sz w:val="20"/>
          <w:szCs w:val="20"/>
        </w:rPr>
        <w:t xml:space="preserve"> </w:t>
      </w:r>
      <w:r w:rsidR="03130925" w:rsidRPr="064B2FAD">
        <w:rPr>
          <w:rFonts w:ascii="Arial" w:hAnsi="Arial" w:cs="Arial"/>
          <w:sz w:val="20"/>
          <w:szCs w:val="20"/>
        </w:rPr>
        <w:t xml:space="preserve">Auch im Bereich </w:t>
      </w:r>
      <w:r w:rsidR="092F6826" w:rsidRPr="064B2FAD">
        <w:rPr>
          <w:rFonts w:ascii="Arial" w:hAnsi="Arial" w:cs="Arial"/>
          <w:sz w:val="20"/>
          <w:szCs w:val="20"/>
        </w:rPr>
        <w:t xml:space="preserve">der </w:t>
      </w:r>
      <w:r w:rsidR="03130925" w:rsidRPr="064B2FAD">
        <w:rPr>
          <w:rFonts w:ascii="Arial" w:hAnsi="Arial" w:cs="Arial"/>
          <w:sz w:val="20"/>
          <w:szCs w:val="20"/>
        </w:rPr>
        <w:t xml:space="preserve">Reinigungslösungen </w:t>
      </w:r>
      <w:r w:rsidR="092F6826" w:rsidRPr="064B2FAD">
        <w:rPr>
          <w:rFonts w:ascii="Arial" w:hAnsi="Arial" w:cs="Arial"/>
          <w:sz w:val="20"/>
          <w:szCs w:val="20"/>
        </w:rPr>
        <w:t xml:space="preserve">geht REHAU einen Schritt weiter. Ab sofort ist </w:t>
      </w:r>
      <w:r w:rsidR="092F6826" w:rsidRPr="064B2FAD">
        <w:rPr>
          <w:rFonts w:ascii="Arial" w:hAnsi="Arial" w:cs="Arial"/>
          <w:b/>
          <w:bCs/>
          <w:sz w:val="20"/>
          <w:szCs w:val="20"/>
        </w:rPr>
        <w:t xml:space="preserve">RAUSIKKO </w:t>
      </w:r>
      <w:r w:rsidR="03130925" w:rsidRPr="064B2FAD">
        <w:rPr>
          <w:rFonts w:ascii="Arial" w:hAnsi="Arial" w:cs="Arial"/>
          <w:b/>
          <w:bCs/>
          <w:sz w:val="20"/>
          <w:szCs w:val="20"/>
        </w:rPr>
        <w:t>SediShark</w:t>
      </w:r>
      <w:r w:rsidR="03130925" w:rsidRPr="064B2FAD">
        <w:rPr>
          <w:rFonts w:ascii="Arial" w:hAnsi="Arial" w:cs="Arial"/>
          <w:sz w:val="20"/>
          <w:szCs w:val="20"/>
        </w:rPr>
        <w:t xml:space="preserve"> als Komplettlösung bis DN 3000 im Kunststoffschacht verfügbar</w:t>
      </w:r>
      <w:r w:rsidR="66933C3B" w:rsidRPr="064B2FAD">
        <w:rPr>
          <w:rFonts w:ascii="Arial" w:hAnsi="Arial" w:cs="Arial"/>
          <w:sz w:val="20"/>
          <w:szCs w:val="20"/>
        </w:rPr>
        <w:t xml:space="preserve">. </w:t>
      </w:r>
      <w:r w:rsidR="7D901E32" w:rsidRPr="064B2FAD">
        <w:rPr>
          <w:rFonts w:ascii="Arial" w:hAnsi="Arial" w:cs="Arial"/>
          <w:sz w:val="20"/>
          <w:szCs w:val="20"/>
        </w:rPr>
        <w:t xml:space="preserve">REHAU liefert </w:t>
      </w:r>
      <w:r w:rsidR="1DCE67C3" w:rsidRPr="064B2FAD">
        <w:rPr>
          <w:rFonts w:ascii="Arial" w:hAnsi="Arial" w:cs="Arial"/>
          <w:sz w:val="20"/>
          <w:szCs w:val="20"/>
        </w:rPr>
        <w:t>damit</w:t>
      </w:r>
      <w:r w:rsidR="7D901E32" w:rsidRPr="064B2FAD">
        <w:rPr>
          <w:rFonts w:ascii="Arial" w:hAnsi="Arial" w:cs="Arial"/>
          <w:sz w:val="20"/>
          <w:szCs w:val="20"/>
        </w:rPr>
        <w:t xml:space="preserve"> v</w:t>
      </w:r>
      <w:r w:rsidR="15C5D420" w:rsidRPr="064B2FAD">
        <w:rPr>
          <w:rFonts w:ascii="Arial" w:hAnsi="Arial" w:cs="Arial"/>
          <w:sz w:val="20"/>
          <w:szCs w:val="20"/>
        </w:rPr>
        <w:t>i</w:t>
      </w:r>
      <w:r w:rsidR="66933C3B" w:rsidRPr="064B2FAD">
        <w:rPr>
          <w:rFonts w:ascii="Arial" w:hAnsi="Arial" w:cs="Arial"/>
          <w:sz w:val="20"/>
          <w:szCs w:val="20"/>
        </w:rPr>
        <w:t>el Sedimentation auf kleinstem Raum</w:t>
      </w:r>
      <w:r w:rsidR="7D6293EF" w:rsidRPr="064B2FAD">
        <w:rPr>
          <w:rFonts w:ascii="Arial" w:hAnsi="Arial" w:cs="Arial"/>
          <w:sz w:val="20"/>
          <w:szCs w:val="20"/>
        </w:rPr>
        <w:t xml:space="preserve">. </w:t>
      </w:r>
      <w:r w:rsidR="00C438B0">
        <w:rPr>
          <w:rFonts w:ascii="Arial" w:hAnsi="Arial" w:cs="Arial"/>
          <w:sz w:val="20"/>
          <w:szCs w:val="20"/>
        </w:rPr>
        <w:t>Gleichzeitig verbessert sich d</w:t>
      </w:r>
      <w:r w:rsidR="17AEB34A" w:rsidRPr="064B2FAD">
        <w:rPr>
          <w:rFonts w:ascii="Arial" w:hAnsi="Arial" w:cs="Arial"/>
          <w:sz w:val="20"/>
          <w:szCs w:val="20"/>
        </w:rPr>
        <w:t>urch die Gewichtseinsparung das Baustellenhandling spürbar</w:t>
      </w:r>
      <w:r w:rsidR="5806C83C" w:rsidRPr="064B2FAD">
        <w:rPr>
          <w:rFonts w:ascii="Arial" w:hAnsi="Arial" w:cs="Arial"/>
          <w:sz w:val="20"/>
          <w:szCs w:val="20"/>
        </w:rPr>
        <w:t>.</w:t>
      </w:r>
    </w:p>
    <w:p w14:paraId="2B74A482" w14:textId="77777777" w:rsidR="00586F0E" w:rsidRPr="00A00F3E" w:rsidRDefault="00586F0E" w:rsidP="00BE09FA">
      <w:pPr>
        <w:pStyle w:val="KeinLeerraum"/>
        <w:spacing w:line="360" w:lineRule="auto"/>
        <w:ind w:right="1699"/>
        <w:jc w:val="both"/>
        <w:rPr>
          <w:rFonts w:ascii="Arial" w:hAnsi="Arial" w:cs="Arial"/>
          <w:sz w:val="20"/>
          <w:szCs w:val="20"/>
        </w:rPr>
      </w:pPr>
    </w:p>
    <w:p w14:paraId="743B4801" w14:textId="69A360D0" w:rsidR="00DE6414" w:rsidRDefault="03130925" w:rsidP="00DE6414">
      <w:pPr>
        <w:pStyle w:val="KeinLeerraum"/>
        <w:keepNext/>
        <w:spacing w:line="360" w:lineRule="auto"/>
        <w:ind w:right="1701"/>
        <w:jc w:val="both"/>
        <w:rPr>
          <w:rFonts w:ascii="Arial" w:hAnsi="Arial" w:cs="Arial"/>
          <w:b/>
          <w:bCs/>
          <w:sz w:val="20"/>
          <w:szCs w:val="20"/>
        </w:rPr>
      </w:pPr>
      <w:r w:rsidRPr="064B2FAD">
        <w:rPr>
          <w:rFonts w:ascii="Arial" w:hAnsi="Arial" w:cs="Arial"/>
          <w:b/>
          <w:bCs/>
          <w:sz w:val="20"/>
          <w:szCs w:val="20"/>
        </w:rPr>
        <w:lastRenderedPageBreak/>
        <w:t>Kanaltechnik</w:t>
      </w:r>
      <w:r w:rsidR="4B094FE2" w:rsidRPr="064B2FAD">
        <w:rPr>
          <w:rFonts w:ascii="Arial" w:hAnsi="Arial" w:cs="Arial"/>
          <w:b/>
          <w:bCs/>
          <w:sz w:val="20"/>
          <w:szCs w:val="20"/>
        </w:rPr>
        <w:t xml:space="preserve">: </w:t>
      </w:r>
      <w:r w:rsidR="72BCCC1B" w:rsidRPr="064B2FAD">
        <w:rPr>
          <w:rFonts w:ascii="Arial" w:hAnsi="Arial" w:cs="Arial"/>
          <w:b/>
          <w:bCs/>
          <w:sz w:val="20"/>
          <w:szCs w:val="20"/>
        </w:rPr>
        <w:t>nevoPP</w:t>
      </w:r>
      <w:r w:rsidRPr="064B2FAD">
        <w:rPr>
          <w:rFonts w:ascii="Arial" w:hAnsi="Arial" w:cs="Arial"/>
          <w:b/>
          <w:bCs/>
          <w:sz w:val="20"/>
          <w:szCs w:val="20"/>
        </w:rPr>
        <w:t xml:space="preserve">, </w:t>
      </w:r>
      <w:r w:rsidR="06810932" w:rsidRPr="064B2FAD">
        <w:rPr>
          <w:rFonts w:ascii="Arial" w:hAnsi="Arial" w:cs="Arial"/>
          <w:b/>
          <w:bCs/>
          <w:sz w:val="20"/>
          <w:szCs w:val="20"/>
        </w:rPr>
        <w:t>AWASCHACHT</w:t>
      </w:r>
      <w:r w:rsidR="6C83293A" w:rsidRPr="064B2FAD">
        <w:rPr>
          <w:rFonts w:ascii="Arial" w:hAnsi="Arial" w:cs="Arial"/>
          <w:b/>
          <w:bCs/>
          <w:sz w:val="20"/>
          <w:szCs w:val="20"/>
        </w:rPr>
        <w:t xml:space="preserve"> 3D Druck, </w:t>
      </w:r>
      <w:r w:rsidRPr="064B2FAD">
        <w:rPr>
          <w:rFonts w:ascii="Arial" w:hAnsi="Arial" w:cs="Arial"/>
          <w:b/>
          <w:bCs/>
          <w:sz w:val="20"/>
          <w:szCs w:val="20"/>
        </w:rPr>
        <w:t>Sonder</w:t>
      </w:r>
      <w:r w:rsidR="6658D0CC" w:rsidRPr="064B2FAD">
        <w:rPr>
          <w:rFonts w:ascii="Arial" w:hAnsi="Arial" w:cs="Arial"/>
          <w:b/>
          <w:bCs/>
          <w:sz w:val="20"/>
          <w:szCs w:val="20"/>
        </w:rPr>
        <w:t>bauwerke</w:t>
      </w:r>
      <w:r w:rsidR="1CAF4317" w:rsidRPr="064B2FAD">
        <w:rPr>
          <w:rFonts w:ascii="Arial" w:hAnsi="Arial" w:cs="Arial"/>
          <w:b/>
          <w:bCs/>
          <w:sz w:val="20"/>
          <w:szCs w:val="20"/>
        </w:rPr>
        <w:t xml:space="preserve"> bis DN 3500</w:t>
      </w:r>
      <w:r w:rsidRPr="064B2FAD">
        <w:rPr>
          <w:rFonts w:ascii="Arial" w:hAnsi="Arial" w:cs="Arial"/>
          <w:b/>
          <w:bCs/>
          <w:sz w:val="20"/>
          <w:szCs w:val="20"/>
        </w:rPr>
        <w:t xml:space="preserve"> und </w:t>
      </w:r>
      <w:r w:rsidR="38C51135" w:rsidRPr="064B2FAD">
        <w:rPr>
          <w:rFonts w:ascii="Arial" w:hAnsi="Arial" w:cs="Arial"/>
          <w:b/>
          <w:bCs/>
          <w:sz w:val="20"/>
          <w:szCs w:val="20"/>
        </w:rPr>
        <w:t>Schachts</w:t>
      </w:r>
      <w:r w:rsidR="72BCCC1B" w:rsidRPr="064B2FAD">
        <w:rPr>
          <w:rFonts w:ascii="Arial" w:hAnsi="Arial" w:cs="Arial"/>
          <w:b/>
          <w:bCs/>
          <w:sz w:val="20"/>
          <w:szCs w:val="20"/>
        </w:rPr>
        <w:t>anierung</w:t>
      </w:r>
    </w:p>
    <w:p w14:paraId="63190817" w14:textId="6C2F1A2B" w:rsidR="00D81F18" w:rsidRDefault="03130925" w:rsidP="064B2FAD">
      <w:pPr>
        <w:pStyle w:val="KeinLeerraum"/>
        <w:keepNext/>
        <w:spacing w:line="360" w:lineRule="auto"/>
        <w:ind w:right="1701"/>
        <w:jc w:val="both"/>
        <w:rPr>
          <w:rFonts w:ascii="Arial" w:hAnsi="Arial" w:cs="Arial"/>
          <w:strike/>
          <w:sz w:val="20"/>
          <w:szCs w:val="20"/>
        </w:rPr>
      </w:pPr>
      <w:r w:rsidRPr="064B2FAD">
        <w:rPr>
          <w:rFonts w:ascii="Arial" w:hAnsi="Arial" w:cs="Arial"/>
          <w:sz w:val="20"/>
          <w:szCs w:val="20"/>
        </w:rPr>
        <w:t xml:space="preserve">Mit dem </w:t>
      </w:r>
      <w:r w:rsidR="7341B851" w:rsidRPr="064B2FAD">
        <w:rPr>
          <w:rFonts w:ascii="Arial" w:hAnsi="Arial" w:cs="Arial"/>
          <w:sz w:val="20"/>
          <w:szCs w:val="20"/>
        </w:rPr>
        <w:t>neuen</w:t>
      </w:r>
      <w:r w:rsidR="72BCCC1B" w:rsidRPr="064B2FAD">
        <w:rPr>
          <w:rFonts w:ascii="Arial" w:hAnsi="Arial" w:cs="Arial"/>
          <w:sz w:val="20"/>
          <w:szCs w:val="20"/>
        </w:rPr>
        <w:t xml:space="preserve"> Abwassersystem</w:t>
      </w:r>
      <w:r w:rsidR="3FBB6D1F" w:rsidRPr="064B2FAD">
        <w:rPr>
          <w:rFonts w:ascii="Arial" w:hAnsi="Arial" w:cs="Arial"/>
          <w:sz w:val="20"/>
          <w:szCs w:val="20"/>
        </w:rPr>
        <w:t xml:space="preserve"> </w:t>
      </w:r>
      <w:r w:rsidRPr="064B2FAD">
        <w:rPr>
          <w:rFonts w:ascii="Arial" w:hAnsi="Arial" w:cs="Arial"/>
          <w:b/>
          <w:bCs/>
          <w:sz w:val="20"/>
          <w:szCs w:val="20"/>
        </w:rPr>
        <w:t>nevoPP</w:t>
      </w:r>
      <w:r w:rsidRPr="064B2FAD">
        <w:rPr>
          <w:rFonts w:ascii="Arial" w:hAnsi="Arial" w:cs="Arial"/>
          <w:sz w:val="20"/>
          <w:szCs w:val="20"/>
        </w:rPr>
        <w:t xml:space="preserve"> </w:t>
      </w:r>
      <w:r w:rsidR="3FBB6D1F" w:rsidRPr="064B2FAD">
        <w:rPr>
          <w:rFonts w:ascii="Arial" w:hAnsi="Arial" w:cs="Arial"/>
          <w:sz w:val="20"/>
          <w:szCs w:val="20"/>
        </w:rPr>
        <w:t>bietet</w:t>
      </w:r>
      <w:r w:rsidRPr="064B2FAD">
        <w:rPr>
          <w:rFonts w:ascii="Arial" w:hAnsi="Arial" w:cs="Arial"/>
          <w:sz w:val="20"/>
          <w:szCs w:val="20"/>
        </w:rPr>
        <w:t xml:space="preserve"> R</w:t>
      </w:r>
      <w:r w:rsidR="72BCCC1B" w:rsidRPr="064B2FAD">
        <w:rPr>
          <w:rFonts w:ascii="Arial" w:hAnsi="Arial" w:cs="Arial"/>
          <w:sz w:val="20"/>
          <w:szCs w:val="20"/>
        </w:rPr>
        <w:t>EHAU</w:t>
      </w:r>
      <w:r w:rsidRPr="064B2FAD">
        <w:rPr>
          <w:rFonts w:ascii="Arial" w:hAnsi="Arial" w:cs="Arial"/>
          <w:sz w:val="20"/>
          <w:szCs w:val="20"/>
        </w:rPr>
        <w:t xml:space="preserve"> </w:t>
      </w:r>
      <w:r w:rsidR="405F21B3" w:rsidRPr="064B2FAD">
        <w:rPr>
          <w:rFonts w:ascii="Arial" w:hAnsi="Arial" w:cs="Arial"/>
          <w:sz w:val="20"/>
          <w:szCs w:val="20"/>
        </w:rPr>
        <w:t xml:space="preserve">eine </w:t>
      </w:r>
      <w:r w:rsidR="74B7C486" w:rsidRPr="064B2FAD">
        <w:rPr>
          <w:rFonts w:ascii="Arial" w:hAnsi="Arial" w:cs="Arial"/>
          <w:sz w:val="20"/>
          <w:szCs w:val="20"/>
        </w:rPr>
        <w:t>ressourcenschonende</w:t>
      </w:r>
      <w:r w:rsidRPr="064B2FAD">
        <w:rPr>
          <w:rFonts w:ascii="Arial" w:hAnsi="Arial" w:cs="Arial"/>
          <w:sz w:val="20"/>
          <w:szCs w:val="20"/>
        </w:rPr>
        <w:t xml:space="preserve"> und langlebige Lösung</w:t>
      </w:r>
      <w:r w:rsidR="405F21B3" w:rsidRPr="064B2FAD">
        <w:rPr>
          <w:rFonts w:ascii="Arial" w:hAnsi="Arial" w:cs="Arial"/>
          <w:sz w:val="20"/>
          <w:szCs w:val="20"/>
        </w:rPr>
        <w:t xml:space="preserve">, </w:t>
      </w:r>
      <w:r w:rsidR="3BACA821" w:rsidRPr="064B2FAD">
        <w:rPr>
          <w:rFonts w:ascii="Arial" w:hAnsi="Arial" w:cs="Arial"/>
          <w:sz w:val="20"/>
          <w:szCs w:val="20"/>
        </w:rPr>
        <w:t xml:space="preserve">die </w:t>
      </w:r>
      <w:r w:rsidR="495F6AE2" w:rsidRPr="064B2FAD">
        <w:rPr>
          <w:rFonts w:ascii="Arial" w:hAnsi="Arial" w:cs="Arial"/>
          <w:sz w:val="20"/>
          <w:szCs w:val="20"/>
        </w:rPr>
        <w:t xml:space="preserve">Kommunen und Unternehmen </w:t>
      </w:r>
      <w:r w:rsidR="3BACA821" w:rsidRPr="064B2FAD">
        <w:rPr>
          <w:rFonts w:ascii="Arial" w:hAnsi="Arial" w:cs="Arial"/>
          <w:sz w:val="20"/>
          <w:szCs w:val="20"/>
        </w:rPr>
        <w:t>dabei unterstützt</w:t>
      </w:r>
      <w:r w:rsidR="15B7C0B2" w:rsidRPr="064B2FAD">
        <w:rPr>
          <w:rFonts w:ascii="Arial" w:hAnsi="Arial" w:cs="Arial"/>
          <w:sz w:val="20"/>
          <w:szCs w:val="20"/>
        </w:rPr>
        <w:t>,</w:t>
      </w:r>
      <w:r w:rsidR="3BACA821" w:rsidRPr="064B2FAD">
        <w:rPr>
          <w:rFonts w:ascii="Arial" w:hAnsi="Arial" w:cs="Arial"/>
          <w:sz w:val="20"/>
          <w:szCs w:val="20"/>
        </w:rPr>
        <w:t xml:space="preserve"> </w:t>
      </w:r>
      <w:r w:rsidR="495F6AE2" w:rsidRPr="064B2FAD">
        <w:rPr>
          <w:rFonts w:ascii="Arial" w:hAnsi="Arial" w:cs="Arial"/>
          <w:sz w:val="20"/>
          <w:szCs w:val="20"/>
        </w:rPr>
        <w:t>i</w:t>
      </w:r>
      <w:r w:rsidR="3BACA821" w:rsidRPr="064B2FAD">
        <w:rPr>
          <w:rFonts w:ascii="Arial" w:hAnsi="Arial" w:cs="Arial"/>
          <w:sz w:val="20"/>
          <w:szCs w:val="20"/>
        </w:rPr>
        <w:t>hre Nachhaltigkeitsziele zu erreichen</w:t>
      </w:r>
      <w:r w:rsidRPr="064B2FAD">
        <w:rPr>
          <w:rFonts w:ascii="Arial" w:hAnsi="Arial" w:cs="Arial"/>
          <w:sz w:val="20"/>
          <w:szCs w:val="20"/>
        </w:rPr>
        <w:t xml:space="preserve">. </w:t>
      </w:r>
      <w:r w:rsidR="42E19FA0" w:rsidRPr="064B2FAD">
        <w:rPr>
          <w:rFonts w:ascii="Arial" w:hAnsi="Arial" w:cs="Arial"/>
          <w:sz w:val="20"/>
          <w:szCs w:val="20"/>
        </w:rPr>
        <w:t xml:space="preserve">Durch </w:t>
      </w:r>
      <w:r w:rsidR="3FBB6D1F" w:rsidRPr="064B2FAD">
        <w:rPr>
          <w:rFonts w:ascii="Arial" w:hAnsi="Arial" w:cs="Arial"/>
          <w:sz w:val="20"/>
          <w:szCs w:val="20"/>
        </w:rPr>
        <w:t xml:space="preserve">die Kombination </w:t>
      </w:r>
      <w:r w:rsidR="42E19FA0" w:rsidRPr="064B2FAD">
        <w:rPr>
          <w:rFonts w:ascii="Arial" w:hAnsi="Arial" w:cs="Arial"/>
          <w:sz w:val="20"/>
          <w:szCs w:val="20"/>
        </w:rPr>
        <w:t>von hochwertigen Re</w:t>
      </w:r>
      <w:r w:rsidR="1CD60D84" w:rsidRPr="064B2FAD">
        <w:rPr>
          <w:rFonts w:ascii="Arial" w:hAnsi="Arial" w:cs="Arial"/>
          <w:sz w:val="20"/>
          <w:szCs w:val="20"/>
        </w:rPr>
        <w:t>z</w:t>
      </w:r>
      <w:r w:rsidR="42E19FA0" w:rsidRPr="064B2FAD">
        <w:rPr>
          <w:rFonts w:ascii="Arial" w:hAnsi="Arial" w:cs="Arial"/>
          <w:sz w:val="20"/>
          <w:szCs w:val="20"/>
        </w:rPr>
        <w:t xml:space="preserve">yklaten, </w:t>
      </w:r>
      <w:r w:rsidR="5FE7763D" w:rsidRPr="064B2FAD">
        <w:rPr>
          <w:rFonts w:ascii="Arial" w:hAnsi="Arial" w:cs="Arial"/>
          <w:sz w:val="20"/>
          <w:szCs w:val="20"/>
        </w:rPr>
        <w:t xml:space="preserve">der Produktion mit </w:t>
      </w:r>
      <w:r w:rsidR="42E19FA0" w:rsidRPr="064B2FAD">
        <w:rPr>
          <w:rFonts w:ascii="Arial" w:hAnsi="Arial" w:cs="Arial"/>
          <w:sz w:val="20"/>
          <w:szCs w:val="20"/>
        </w:rPr>
        <w:t xml:space="preserve">Ökostrom und </w:t>
      </w:r>
      <w:r w:rsidR="3FBB6D1F" w:rsidRPr="064B2FAD">
        <w:rPr>
          <w:rFonts w:ascii="Arial" w:hAnsi="Arial" w:cs="Arial"/>
          <w:sz w:val="20"/>
          <w:szCs w:val="20"/>
        </w:rPr>
        <w:t>einem</w:t>
      </w:r>
      <w:r w:rsidR="42E19FA0" w:rsidRPr="064B2FAD">
        <w:rPr>
          <w:rFonts w:ascii="Arial" w:hAnsi="Arial" w:cs="Arial"/>
          <w:sz w:val="20"/>
          <w:szCs w:val="20"/>
        </w:rPr>
        <w:t xml:space="preserve"> </w:t>
      </w:r>
      <w:r w:rsidR="3FBB6D1F" w:rsidRPr="064B2FAD">
        <w:rPr>
          <w:rFonts w:ascii="Arial" w:hAnsi="Arial" w:cs="Arial"/>
          <w:sz w:val="20"/>
          <w:szCs w:val="20"/>
        </w:rPr>
        <w:t xml:space="preserve">schlüssigen </w:t>
      </w:r>
      <w:r w:rsidR="42E19FA0" w:rsidRPr="064B2FAD">
        <w:rPr>
          <w:rFonts w:ascii="Arial" w:hAnsi="Arial" w:cs="Arial"/>
          <w:sz w:val="20"/>
          <w:szCs w:val="20"/>
        </w:rPr>
        <w:t>Rücknahmekonzept werden CO</w:t>
      </w:r>
      <w:r w:rsidR="42E19FA0" w:rsidRPr="064B2FAD">
        <w:rPr>
          <w:rFonts w:ascii="Arial" w:hAnsi="Arial" w:cs="Arial"/>
          <w:sz w:val="20"/>
          <w:szCs w:val="20"/>
          <w:vertAlign w:val="subscript"/>
        </w:rPr>
        <w:t>2</w:t>
      </w:r>
      <w:r w:rsidR="15B7C0B2" w:rsidRPr="064B2FAD">
        <w:rPr>
          <w:rFonts w:ascii="Arial" w:hAnsi="Arial" w:cs="Arial"/>
          <w:sz w:val="20"/>
          <w:szCs w:val="20"/>
        </w:rPr>
        <w:t>-</w:t>
      </w:r>
      <w:r w:rsidR="42E19FA0" w:rsidRPr="064B2FAD">
        <w:rPr>
          <w:rFonts w:ascii="Arial" w:hAnsi="Arial" w:cs="Arial"/>
          <w:sz w:val="20"/>
          <w:szCs w:val="20"/>
        </w:rPr>
        <w:t>Emissionen reduziert.</w:t>
      </w:r>
      <w:r w:rsidR="18F253AA" w:rsidRPr="064B2FAD">
        <w:rPr>
          <w:rFonts w:ascii="Arial" w:hAnsi="Arial" w:cs="Arial"/>
          <w:sz w:val="20"/>
          <w:szCs w:val="20"/>
        </w:rPr>
        <w:t xml:space="preserve"> </w:t>
      </w:r>
      <w:r w:rsidR="5852FAF4" w:rsidRPr="064B2FAD">
        <w:rPr>
          <w:rFonts w:ascii="Arial" w:hAnsi="Arial" w:cs="Arial"/>
          <w:sz w:val="20"/>
          <w:szCs w:val="20"/>
        </w:rPr>
        <w:t>Aufgrund des steigenden Engag</w:t>
      </w:r>
      <w:r w:rsidR="495F6AE2" w:rsidRPr="064B2FAD">
        <w:rPr>
          <w:rFonts w:ascii="Arial" w:hAnsi="Arial" w:cs="Arial"/>
          <w:sz w:val="20"/>
          <w:szCs w:val="20"/>
        </w:rPr>
        <w:t>e</w:t>
      </w:r>
      <w:r w:rsidR="5852FAF4" w:rsidRPr="064B2FAD">
        <w:rPr>
          <w:rFonts w:ascii="Arial" w:hAnsi="Arial" w:cs="Arial"/>
          <w:sz w:val="20"/>
          <w:szCs w:val="20"/>
        </w:rPr>
        <w:t xml:space="preserve">ments vieler </w:t>
      </w:r>
      <w:r w:rsidR="1DF3C105" w:rsidRPr="064B2FAD">
        <w:rPr>
          <w:rFonts w:ascii="Arial" w:hAnsi="Arial" w:cs="Arial"/>
          <w:sz w:val="20"/>
          <w:szCs w:val="20"/>
        </w:rPr>
        <w:t>Kommunen</w:t>
      </w:r>
      <w:r w:rsidR="5852FAF4" w:rsidRPr="064B2FAD">
        <w:rPr>
          <w:rFonts w:ascii="Arial" w:hAnsi="Arial" w:cs="Arial"/>
          <w:sz w:val="20"/>
          <w:szCs w:val="20"/>
        </w:rPr>
        <w:t xml:space="preserve"> für nachhaltige und ressourcenschonende Infrastruktur </w:t>
      </w:r>
      <w:r w:rsidR="15B7C0B2" w:rsidRPr="064B2FAD">
        <w:rPr>
          <w:rFonts w:ascii="Arial" w:hAnsi="Arial" w:cs="Arial"/>
          <w:sz w:val="20"/>
          <w:szCs w:val="20"/>
        </w:rPr>
        <w:t xml:space="preserve">hat REHAU </w:t>
      </w:r>
      <w:r w:rsidR="1B104190" w:rsidRPr="064B2FAD">
        <w:rPr>
          <w:rFonts w:ascii="Arial" w:hAnsi="Arial" w:cs="Arial"/>
          <w:sz w:val="20"/>
          <w:szCs w:val="20"/>
        </w:rPr>
        <w:t xml:space="preserve">das nevoPP Abwassersystem </w:t>
      </w:r>
      <w:r w:rsidR="3FBB6D1F" w:rsidRPr="064B2FAD">
        <w:rPr>
          <w:rFonts w:ascii="Arial" w:hAnsi="Arial" w:cs="Arial"/>
          <w:sz w:val="20"/>
          <w:szCs w:val="20"/>
        </w:rPr>
        <w:t xml:space="preserve">nun </w:t>
      </w:r>
      <w:r w:rsidR="1B104190" w:rsidRPr="064B2FAD">
        <w:rPr>
          <w:rFonts w:ascii="Arial" w:hAnsi="Arial" w:cs="Arial"/>
          <w:sz w:val="20"/>
          <w:szCs w:val="20"/>
        </w:rPr>
        <w:t xml:space="preserve">um die Schachtabmessung DN 800 und </w:t>
      </w:r>
      <w:r w:rsidR="3FBB6D1F" w:rsidRPr="064B2FAD">
        <w:rPr>
          <w:rFonts w:ascii="Arial" w:hAnsi="Arial" w:cs="Arial"/>
          <w:sz w:val="20"/>
          <w:szCs w:val="20"/>
        </w:rPr>
        <w:t xml:space="preserve">die </w:t>
      </w:r>
      <w:r w:rsidR="1B104190" w:rsidRPr="064B2FAD">
        <w:rPr>
          <w:rFonts w:ascii="Arial" w:hAnsi="Arial" w:cs="Arial"/>
          <w:sz w:val="20"/>
          <w:szCs w:val="20"/>
        </w:rPr>
        <w:t>Rohrserie SN16 erweitert</w:t>
      </w:r>
      <w:r w:rsidR="3FBB6D1F" w:rsidRPr="064B2FAD">
        <w:rPr>
          <w:rFonts w:ascii="Arial" w:hAnsi="Arial" w:cs="Arial"/>
          <w:sz w:val="20"/>
          <w:szCs w:val="20"/>
        </w:rPr>
        <w:t xml:space="preserve">. Beides wird </w:t>
      </w:r>
      <w:r w:rsidR="764AEC7D" w:rsidRPr="064B2FAD">
        <w:rPr>
          <w:rFonts w:ascii="Arial" w:hAnsi="Arial" w:cs="Arial"/>
          <w:sz w:val="20"/>
          <w:szCs w:val="20"/>
        </w:rPr>
        <w:t>erstmals zur IFAT 2026 vorgestellt</w:t>
      </w:r>
      <w:r w:rsidR="1B104190" w:rsidRPr="064B2FAD">
        <w:rPr>
          <w:rFonts w:ascii="Arial" w:hAnsi="Arial" w:cs="Arial"/>
          <w:sz w:val="20"/>
          <w:szCs w:val="20"/>
        </w:rPr>
        <w:t>.</w:t>
      </w:r>
      <w:r w:rsidR="4876BAF3" w:rsidRPr="064B2FAD">
        <w:rPr>
          <w:rFonts w:ascii="Arial" w:hAnsi="Arial" w:cs="Arial"/>
          <w:sz w:val="20"/>
          <w:szCs w:val="20"/>
        </w:rPr>
        <w:t xml:space="preserve"> </w:t>
      </w:r>
    </w:p>
    <w:p w14:paraId="6EFC80BF" w14:textId="77777777" w:rsidR="00C438B0" w:rsidRDefault="00C438B0" w:rsidP="064B2FAD">
      <w:pPr>
        <w:pStyle w:val="KeinLeerraum"/>
        <w:keepNext/>
        <w:spacing w:line="360" w:lineRule="auto"/>
        <w:ind w:right="1701"/>
        <w:jc w:val="both"/>
        <w:rPr>
          <w:rFonts w:ascii="Arial" w:hAnsi="Arial" w:cs="Arial"/>
          <w:sz w:val="20"/>
          <w:szCs w:val="20"/>
        </w:rPr>
      </w:pPr>
    </w:p>
    <w:p w14:paraId="46D89C32" w14:textId="4EFFC63F" w:rsidR="00A00F3E" w:rsidRPr="00A00F3E" w:rsidRDefault="4529CD4D" w:rsidP="00C438B0">
      <w:pPr>
        <w:pStyle w:val="KeinLeerraum"/>
        <w:keepNext/>
        <w:spacing w:line="360" w:lineRule="auto"/>
        <w:ind w:right="1701"/>
        <w:jc w:val="both"/>
        <w:rPr>
          <w:rFonts w:ascii="Arial" w:hAnsi="Arial" w:cs="Arial"/>
          <w:strike/>
          <w:sz w:val="20"/>
          <w:szCs w:val="20"/>
        </w:rPr>
      </w:pPr>
      <w:r w:rsidRPr="064B2FAD">
        <w:rPr>
          <w:rFonts w:ascii="Arial" w:hAnsi="Arial" w:cs="Arial"/>
          <w:sz w:val="20"/>
          <w:szCs w:val="20"/>
        </w:rPr>
        <w:t xml:space="preserve">Der Einsatz des </w:t>
      </w:r>
      <w:r w:rsidR="60E5DDBD" w:rsidRPr="064B2FAD">
        <w:rPr>
          <w:rFonts w:ascii="Arial" w:hAnsi="Arial" w:cs="Arial"/>
          <w:sz w:val="20"/>
          <w:szCs w:val="20"/>
        </w:rPr>
        <w:t>3</w:t>
      </w:r>
      <w:r w:rsidR="2C3CB85E" w:rsidRPr="064B2FAD">
        <w:rPr>
          <w:rFonts w:ascii="Arial" w:hAnsi="Arial" w:cs="Arial"/>
          <w:sz w:val="20"/>
          <w:szCs w:val="20"/>
        </w:rPr>
        <w:t>D‑Druck</w:t>
      </w:r>
      <w:r w:rsidR="00C438B0">
        <w:rPr>
          <w:rFonts w:ascii="Arial" w:hAnsi="Arial" w:cs="Arial"/>
          <w:sz w:val="20"/>
          <w:szCs w:val="20"/>
        </w:rPr>
        <w:t>s</w:t>
      </w:r>
      <w:r w:rsidR="0EDB896D" w:rsidRPr="064B2FAD">
        <w:rPr>
          <w:rFonts w:ascii="Arial" w:hAnsi="Arial" w:cs="Arial"/>
          <w:sz w:val="20"/>
          <w:szCs w:val="20"/>
        </w:rPr>
        <w:t xml:space="preserve"> </w:t>
      </w:r>
      <w:r w:rsidR="2C3CB85E" w:rsidRPr="064B2FAD">
        <w:rPr>
          <w:rFonts w:ascii="Arial" w:hAnsi="Arial" w:cs="Arial"/>
          <w:sz w:val="20"/>
          <w:szCs w:val="20"/>
        </w:rPr>
        <w:t xml:space="preserve">setzt </w:t>
      </w:r>
      <w:r w:rsidR="6B7DA327" w:rsidRPr="064B2FAD">
        <w:rPr>
          <w:rFonts w:ascii="Arial" w:hAnsi="Arial" w:cs="Arial"/>
          <w:sz w:val="20"/>
          <w:szCs w:val="20"/>
        </w:rPr>
        <w:t xml:space="preserve">zukünftig </w:t>
      </w:r>
      <w:r w:rsidR="2C3CB85E" w:rsidRPr="064B2FAD">
        <w:rPr>
          <w:rFonts w:ascii="Arial" w:hAnsi="Arial" w:cs="Arial"/>
          <w:sz w:val="20"/>
          <w:szCs w:val="20"/>
        </w:rPr>
        <w:t xml:space="preserve">neue Maßstäbe im modernen Schachtbau. Damit wird </w:t>
      </w:r>
      <w:r w:rsidR="00C438B0">
        <w:rPr>
          <w:rFonts w:ascii="Arial" w:hAnsi="Arial" w:cs="Arial"/>
          <w:sz w:val="20"/>
          <w:szCs w:val="20"/>
        </w:rPr>
        <w:t xml:space="preserve">der </w:t>
      </w:r>
      <w:r w:rsidR="2C3CB85E" w:rsidRPr="00C438B0">
        <w:rPr>
          <w:rFonts w:ascii="Arial" w:hAnsi="Arial" w:cs="Arial"/>
          <w:b/>
          <w:bCs/>
          <w:sz w:val="20"/>
          <w:szCs w:val="20"/>
        </w:rPr>
        <w:t>AWASCHACHT</w:t>
      </w:r>
      <w:r w:rsidR="2C3CB85E" w:rsidRPr="064B2FAD">
        <w:rPr>
          <w:rFonts w:ascii="Arial" w:hAnsi="Arial" w:cs="Arial"/>
          <w:sz w:val="20"/>
          <w:szCs w:val="20"/>
        </w:rPr>
        <w:t xml:space="preserve"> zum Sinnbild </w:t>
      </w:r>
      <w:r w:rsidR="00C438B0">
        <w:rPr>
          <w:rFonts w:ascii="Arial" w:hAnsi="Arial" w:cs="Arial"/>
          <w:sz w:val="20"/>
          <w:szCs w:val="20"/>
        </w:rPr>
        <w:t>d</w:t>
      </w:r>
      <w:r w:rsidR="2C3CB85E" w:rsidRPr="064B2FAD">
        <w:rPr>
          <w:rFonts w:ascii="Arial" w:hAnsi="Arial" w:cs="Arial"/>
          <w:sz w:val="20"/>
          <w:szCs w:val="20"/>
        </w:rPr>
        <w:t xml:space="preserve">er Kernbotschaft </w:t>
      </w:r>
      <w:r w:rsidR="00C438B0">
        <w:rPr>
          <w:rFonts w:ascii="Arial" w:hAnsi="Arial" w:cs="Arial"/>
          <w:sz w:val="20"/>
          <w:szCs w:val="20"/>
        </w:rPr>
        <w:t>„</w:t>
      </w:r>
      <w:r w:rsidR="2C3CB85E" w:rsidRPr="064B2FAD">
        <w:rPr>
          <w:rFonts w:ascii="Arial" w:hAnsi="Arial" w:cs="Arial"/>
          <w:sz w:val="20"/>
          <w:szCs w:val="20"/>
        </w:rPr>
        <w:t>Managing the flow of water</w:t>
      </w:r>
      <w:r w:rsidR="00C438B0">
        <w:rPr>
          <w:rFonts w:ascii="Arial" w:hAnsi="Arial" w:cs="Arial"/>
          <w:sz w:val="20"/>
          <w:szCs w:val="20"/>
        </w:rPr>
        <w:t>“</w:t>
      </w:r>
      <w:r w:rsidR="2C3CB85E" w:rsidRPr="064B2FAD">
        <w:rPr>
          <w:rFonts w:ascii="Arial" w:hAnsi="Arial" w:cs="Arial"/>
          <w:sz w:val="20"/>
          <w:szCs w:val="20"/>
        </w:rPr>
        <w:t xml:space="preserve"> und </w:t>
      </w:r>
      <w:r w:rsidR="005638A4">
        <w:rPr>
          <w:rFonts w:ascii="Arial" w:hAnsi="Arial" w:cs="Arial"/>
          <w:sz w:val="20"/>
          <w:szCs w:val="20"/>
        </w:rPr>
        <w:t xml:space="preserve">hebt </w:t>
      </w:r>
      <w:r w:rsidR="2C3CB85E" w:rsidRPr="064B2FAD">
        <w:rPr>
          <w:rFonts w:ascii="Arial" w:hAnsi="Arial" w:cs="Arial"/>
          <w:sz w:val="20"/>
          <w:szCs w:val="20"/>
        </w:rPr>
        <w:t>den Kanalschacht auf ein neues Level.</w:t>
      </w:r>
      <w:r w:rsidR="2EDA5B16" w:rsidRPr="064B2FAD">
        <w:rPr>
          <w:rFonts w:ascii="Arial" w:hAnsi="Arial" w:cs="Arial"/>
          <w:sz w:val="20"/>
          <w:szCs w:val="20"/>
        </w:rPr>
        <w:t xml:space="preserve"> </w:t>
      </w:r>
      <w:r w:rsidR="00C438B0">
        <w:rPr>
          <w:rFonts w:ascii="Arial" w:hAnsi="Arial" w:cs="Arial"/>
          <w:sz w:val="20"/>
          <w:szCs w:val="20"/>
        </w:rPr>
        <w:t xml:space="preserve">Daneben zeigt </w:t>
      </w:r>
      <w:r w:rsidR="79F38249" w:rsidRPr="064B2FAD">
        <w:rPr>
          <w:rFonts w:ascii="Arial" w:hAnsi="Arial" w:cs="Arial"/>
          <w:sz w:val="20"/>
          <w:szCs w:val="20"/>
        </w:rPr>
        <w:t xml:space="preserve">REHAU sein einzigartiges </w:t>
      </w:r>
      <w:r w:rsidR="79F38249" w:rsidRPr="064B2FAD">
        <w:rPr>
          <w:rFonts w:ascii="Arial" w:hAnsi="Arial" w:cs="Arial"/>
          <w:b/>
          <w:bCs/>
          <w:sz w:val="20"/>
          <w:szCs w:val="20"/>
        </w:rPr>
        <w:t>Schacht-in-Schacht</w:t>
      </w:r>
      <w:r w:rsidR="79F38249" w:rsidRPr="064B2FAD">
        <w:rPr>
          <w:rFonts w:ascii="Arial" w:hAnsi="Arial" w:cs="Arial"/>
          <w:sz w:val="20"/>
          <w:szCs w:val="20"/>
        </w:rPr>
        <w:t xml:space="preserve"> </w:t>
      </w:r>
      <w:r w:rsidR="3A6A969C" w:rsidRPr="064B2FAD">
        <w:rPr>
          <w:rFonts w:ascii="Arial" w:hAnsi="Arial" w:cs="Arial"/>
          <w:sz w:val="20"/>
          <w:szCs w:val="20"/>
        </w:rPr>
        <w:t>Verfahren, mit dem schadhafte Kanal</w:t>
      </w:r>
      <w:r w:rsidR="062647C0" w:rsidRPr="064B2FAD">
        <w:rPr>
          <w:rFonts w:ascii="Arial" w:hAnsi="Arial" w:cs="Arial"/>
          <w:sz w:val="20"/>
          <w:szCs w:val="20"/>
        </w:rPr>
        <w:t>- und Pumpenschächte</w:t>
      </w:r>
      <w:r w:rsidR="27F43AFD" w:rsidRPr="064B2FAD">
        <w:rPr>
          <w:rFonts w:ascii="Arial" w:hAnsi="Arial" w:cs="Arial"/>
          <w:sz w:val="20"/>
          <w:szCs w:val="20"/>
        </w:rPr>
        <w:t xml:space="preserve"> sowie Bauwerke auf Kläranl</w:t>
      </w:r>
      <w:r w:rsidR="00C438B0">
        <w:rPr>
          <w:rFonts w:ascii="Arial" w:hAnsi="Arial" w:cs="Arial"/>
          <w:sz w:val="20"/>
          <w:szCs w:val="20"/>
        </w:rPr>
        <w:t>a</w:t>
      </w:r>
      <w:r w:rsidR="27F43AFD" w:rsidRPr="064B2FAD">
        <w:rPr>
          <w:rFonts w:ascii="Arial" w:hAnsi="Arial" w:cs="Arial"/>
          <w:sz w:val="20"/>
          <w:szCs w:val="20"/>
        </w:rPr>
        <w:t xml:space="preserve">gen sicher und dauerhaft saniert werden können. </w:t>
      </w:r>
      <w:r w:rsidR="298A4B06" w:rsidRPr="064B2FAD">
        <w:rPr>
          <w:rFonts w:ascii="Arial" w:hAnsi="Arial" w:cs="Arial"/>
          <w:sz w:val="20"/>
          <w:szCs w:val="20"/>
        </w:rPr>
        <w:t xml:space="preserve">Zudem präsentiert REHAU </w:t>
      </w:r>
      <w:r w:rsidR="4C43C8D6" w:rsidRPr="064B2FAD">
        <w:rPr>
          <w:rFonts w:ascii="Arial" w:hAnsi="Arial" w:cs="Arial"/>
          <w:sz w:val="20"/>
          <w:szCs w:val="20"/>
        </w:rPr>
        <w:t>eine weiterentwickelte Generation individueller Schachtbauwerke bis DN3500</w:t>
      </w:r>
      <w:r w:rsidR="79F38249" w:rsidRPr="064B2FAD">
        <w:rPr>
          <w:rFonts w:ascii="Arial" w:hAnsi="Arial" w:cs="Arial"/>
          <w:sz w:val="20"/>
          <w:szCs w:val="20"/>
        </w:rPr>
        <w:t xml:space="preserve">, </w:t>
      </w:r>
      <w:r w:rsidR="1640857C" w:rsidRPr="064B2FAD">
        <w:rPr>
          <w:rFonts w:ascii="Arial" w:hAnsi="Arial" w:cs="Arial"/>
          <w:sz w:val="20"/>
          <w:szCs w:val="20"/>
        </w:rPr>
        <w:t>die speziell für komplexe Anforderungen in der öffentlichen Entwässerung und industriellen Infrastruktur konzipiert sind.</w:t>
      </w:r>
      <w:r w:rsidR="00C438B0">
        <w:rPr>
          <w:rFonts w:ascii="Arial" w:hAnsi="Arial" w:cs="Arial"/>
          <w:sz w:val="20"/>
          <w:szCs w:val="20"/>
        </w:rPr>
        <w:t xml:space="preserve"> </w:t>
      </w:r>
      <w:r w:rsidR="03130925" w:rsidRPr="064B2FAD">
        <w:rPr>
          <w:rFonts w:ascii="Arial" w:hAnsi="Arial" w:cs="Arial"/>
          <w:sz w:val="20"/>
          <w:szCs w:val="20"/>
        </w:rPr>
        <w:t xml:space="preserve">Weiterentwicklungen im Bereich </w:t>
      </w:r>
      <w:r w:rsidR="03130925" w:rsidRPr="064B2FAD">
        <w:rPr>
          <w:rFonts w:ascii="Arial" w:hAnsi="Arial" w:cs="Arial"/>
          <w:b/>
          <w:bCs/>
          <w:noProof/>
          <w:sz w:val="20"/>
          <w:szCs w:val="20"/>
        </w:rPr>
        <w:t>AWADOCK</w:t>
      </w:r>
      <w:r w:rsidR="03130925" w:rsidRPr="064B2FAD">
        <w:rPr>
          <w:rFonts w:ascii="Arial" w:hAnsi="Arial" w:cs="Arial"/>
          <w:sz w:val="20"/>
          <w:szCs w:val="20"/>
        </w:rPr>
        <w:t xml:space="preserve"> </w:t>
      </w:r>
      <w:r w:rsidR="0BEAFE67" w:rsidRPr="064B2FAD">
        <w:rPr>
          <w:rFonts w:ascii="Arial" w:hAnsi="Arial" w:cs="Arial"/>
          <w:sz w:val="20"/>
          <w:szCs w:val="20"/>
        </w:rPr>
        <w:t xml:space="preserve">und </w:t>
      </w:r>
      <w:r w:rsidR="0BEAFE67" w:rsidRPr="064B2FAD">
        <w:rPr>
          <w:rFonts w:ascii="Arial" w:hAnsi="Arial" w:cs="Arial"/>
          <w:b/>
          <w:bCs/>
          <w:sz w:val="20"/>
          <w:szCs w:val="20"/>
        </w:rPr>
        <w:t>AWACONNECT Flex+</w:t>
      </w:r>
      <w:r w:rsidR="0BEAFE67" w:rsidRPr="064B2FAD">
        <w:rPr>
          <w:rFonts w:ascii="Arial" w:hAnsi="Arial" w:cs="Arial"/>
          <w:sz w:val="20"/>
          <w:szCs w:val="20"/>
        </w:rPr>
        <w:t xml:space="preserve"> </w:t>
      </w:r>
      <w:r w:rsidR="03130925" w:rsidRPr="064B2FAD">
        <w:rPr>
          <w:rFonts w:ascii="Arial" w:hAnsi="Arial" w:cs="Arial"/>
          <w:sz w:val="20"/>
          <w:szCs w:val="20"/>
        </w:rPr>
        <w:t xml:space="preserve">ergänzen das Portfolio um praxisorientierte </w:t>
      </w:r>
      <w:r w:rsidR="6ABCB9E5" w:rsidRPr="064B2FAD">
        <w:rPr>
          <w:rFonts w:ascii="Arial" w:hAnsi="Arial" w:cs="Arial"/>
          <w:sz w:val="20"/>
          <w:szCs w:val="20"/>
        </w:rPr>
        <w:t xml:space="preserve">Lösungen </w:t>
      </w:r>
      <w:r w:rsidR="03130925" w:rsidRPr="064B2FAD">
        <w:rPr>
          <w:rFonts w:ascii="Arial" w:hAnsi="Arial" w:cs="Arial"/>
          <w:sz w:val="20"/>
          <w:szCs w:val="20"/>
        </w:rPr>
        <w:t>für den sicheren Anschluss an bestehende Netze.</w:t>
      </w:r>
      <w:r w:rsidR="405F21B3" w:rsidRPr="064B2FAD">
        <w:rPr>
          <w:rFonts w:ascii="Arial" w:hAnsi="Arial" w:cs="Arial"/>
          <w:sz w:val="20"/>
          <w:szCs w:val="20"/>
        </w:rPr>
        <w:t xml:space="preserve"> </w:t>
      </w:r>
    </w:p>
    <w:p w14:paraId="7EED135C" w14:textId="77777777" w:rsidR="00A00F3E" w:rsidRPr="00985BBA" w:rsidRDefault="00A00F3E" w:rsidP="00BE09FA">
      <w:pPr>
        <w:pStyle w:val="KeinLeerraum"/>
        <w:spacing w:line="360" w:lineRule="auto"/>
        <w:ind w:right="1699"/>
        <w:jc w:val="both"/>
        <w:rPr>
          <w:rFonts w:ascii="Arial" w:hAnsi="Arial" w:cs="Arial"/>
          <w:b/>
          <w:bCs/>
          <w:sz w:val="20"/>
          <w:szCs w:val="20"/>
        </w:rPr>
      </w:pPr>
    </w:p>
    <w:p w14:paraId="4A033A52" w14:textId="4798D2DF" w:rsidR="00A00F3E" w:rsidRPr="00985BBA" w:rsidRDefault="00CE6674" w:rsidP="00BE09FA">
      <w:pPr>
        <w:pStyle w:val="KeinLeerraum"/>
        <w:spacing w:line="360" w:lineRule="auto"/>
        <w:ind w:right="1699"/>
        <w:jc w:val="both"/>
        <w:rPr>
          <w:rFonts w:ascii="Arial" w:hAnsi="Arial" w:cs="Arial"/>
          <w:b/>
          <w:bCs/>
          <w:sz w:val="20"/>
          <w:szCs w:val="20"/>
        </w:rPr>
      </w:pPr>
      <w:r>
        <w:rPr>
          <w:rFonts w:ascii="Arial" w:hAnsi="Arial" w:cs="Arial"/>
          <w:b/>
          <w:bCs/>
          <w:sz w:val="20"/>
          <w:szCs w:val="20"/>
        </w:rPr>
        <w:t xml:space="preserve">Geothermie und Nahwärme: TÜV-zertifizierte Sonde und </w:t>
      </w:r>
      <w:r w:rsidR="00A00F3E" w:rsidRPr="00985BBA">
        <w:rPr>
          <w:rFonts w:ascii="Arial" w:hAnsi="Arial" w:cs="Arial"/>
          <w:b/>
          <w:bCs/>
          <w:sz w:val="20"/>
          <w:szCs w:val="20"/>
        </w:rPr>
        <w:t>sichere Wärmenetze</w:t>
      </w:r>
    </w:p>
    <w:p w14:paraId="10EA8D18" w14:textId="4F1BA3BE" w:rsidR="00F31B50" w:rsidRDefault="0A723229" w:rsidP="00BE09FA">
      <w:pPr>
        <w:pStyle w:val="KeinLeerraum"/>
        <w:spacing w:line="360" w:lineRule="auto"/>
        <w:ind w:right="1699"/>
        <w:jc w:val="both"/>
        <w:rPr>
          <w:rFonts w:ascii="Arial" w:hAnsi="Arial" w:cs="Arial"/>
          <w:sz w:val="20"/>
          <w:szCs w:val="20"/>
        </w:rPr>
      </w:pPr>
      <w:r w:rsidRPr="5C962EBA">
        <w:rPr>
          <w:rFonts w:ascii="Arial" w:hAnsi="Arial" w:cs="Arial"/>
          <w:sz w:val="20"/>
          <w:szCs w:val="20"/>
        </w:rPr>
        <w:t xml:space="preserve">Im Bereich Geothermie </w:t>
      </w:r>
      <w:r w:rsidR="21630615" w:rsidRPr="5C962EBA">
        <w:rPr>
          <w:rFonts w:ascii="Arial" w:hAnsi="Arial" w:cs="Arial"/>
          <w:sz w:val="20"/>
          <w:szCs w:val="20"/>
        </w:rPr>
        <w:t xml:space="preserve">stellt REHAU den Besuchern </w:t>
      </w:r>
      <w:r w:rsidR="323A719C" w:rsidRPr="5C962EBA">
        <w:rPr>
          <w:rFonts w:ascii="Arial" w:hAnsi="Arial" w:cs="Arial"/>
          <w:sz w:val="20"/>
          <w:szCs w:val="20"/>
        </w:rPr>
        <w:t xml:space="preserve">die </w:t>
      </w:r>
      <w:r w:rsidR="21630615" w:rsidRPr="5C962EBA">
        <w:rPr>
          <w:rFonts w:ascii="Arial" w:hAnsi="Arial" w:cs="Arial"/>
          <w:sz w:val="20"/>
          <w:szCs w:val="20"/>
        </w:rPr>
        <w:t xml:space="preserve">TÜV-zertifizierte </w:t>
      </w:r>
      <w:r w:rsidR="323A719C" w:rsidRPr="5C962EBA">
        <w:rPr>
          <w:rFonts w:ascii="Arial" w:hAnsi="Arial" w:cs="Arial"/>
          <w:sz w:val="20"/>
          <w:szCs w:val="20"/>
        </w:rPr>
        <w:t xml:space="preserve">Erdwärmesonde </w:t>
      </w:r>
      <w:r w:rsidRPr="5C962EBA">
        <w:rPr>
          <w:rFonts w:ascii="Arial" w:hAnsi="Arial" w:cs="Arial"/>
          <w:b/>
          <w:bCs/>
          <w:sz w:val="20"/>
          <w:szCs w:val="20"/>
        </w:rPr>
        <w:t xml:space="preserve">RAUGEO </w:t>
      </w:r>
      <w:r w:rsidR="21630615" w:rsidRPr="5C962EBA">
        <w:rPr>
          <w:rFonts w:ascii="Arial" w:hAnsi="Arial" w:cs="Arial"/>
          <w:sz w:val="20"/>
          <w:szCs w:val="20"/>
        </w:rPr>
        <w:t>vor.</w:t>
      </w:r>
      <w:r w:rsidR="21630615" w:rsidRPr="5C962EBA">
        <w:rPr>
          <w:rFonts w:ascii="Arial" w:hAnsi="Arial" w:cs="Arial"/>
          <w:b/>
          <w:bCs/>
          <w:sz w:val="20"/>
          <w:szCs w:val="20"/>
        </w:rPr>
        <w:t xml:space="preserve"> </w:t>
      </w:r>
      <w:r w:rsidRPr="5C962EBA">
        <w:rPr>
          <w:rFonts w:ascii="Arial" w:hAnsi="Arial" w:cs="Arial"/>
          <w:sz w:val="20"/>
          <w:szCs w:val="20"/>
        </w:rPr>
        <w:t xml:space="preserve">Das PE-Xa Material sowie </w:t>
      </w:r>
      <w:r w:rsidR="00BE09FA">
        <w:rPr>
          <w:rFonts w:ascii="Arial" w:hAnsi="Arial" w:cs="Arial"/>
          <w:sz w:val="20"/>
          <w:szCs w:val="20"/>
        </w:rPr>
        <w:t>der</w:t>
      </w:r>
      <w:r w:rsidRPr="5C962EBA">
        <w:rPr>
          <w:rFonts w:ascii="Arial" w:hAnsi="Arial" w:cs="Arial"/>
          <w:sz w:val="20"/>
          <w:szCs w:val="20"/>
        </w:rPr>
        <w:t xml:space="preserve"> besonders robuste Sondenfuß gewährleisten </w:t>
      </w:r>
      <w:r w:rsidR="00BE09FA">
        <w:rPr>
          <w:rFonts w:ascii="Arial" w:hAnsi="Arial" w:cs="Arial"/>
          <w:sz w:val="20"/>
          <w:szCs w:val="20"/>
        </w:rPr>
        <w:t>ein Maximum an</w:t>
      </w:r>
      <w:r w:rsidRPr="5C962EBA">
        <w:rPr>
          <w:rFonts w:ascii="Arial" w:hAnsi="Arial" w:cs="Arial"/>
          <w:sz w:val="20"/>
          <w:szCs w:val="20"/>
        </w:rPr>
        <w:t xml:space="preserve"> Betriebssicherheit. Ergänzt wird das Portfolio durch</w:t>
      </w:r>
      <w:r w:rsidR="00BE09FA" w:rsidRPr="00BE09FA">
        <w:rPr>
          <w:rFonts w:ascii="Arial" w:hAnsi="Arial" w:cs="Arial"/>
          <w:sz w:val="20"/>
          <w:szCs w:val="20"/>
        </w:rPr>
        <w:t xml:space="preserve"> die </w:t>
      </w:r>
      <w:r w:rsidR="00BE09FA" w:rsidRPr="00AA3D28">
        <w:rPr>
          <w:rFonts w:ascii="Arial" w:hAnsi="Arial" w:cs="Arial"/>
          <w:b/>
          <w:bCs/>
          <w:sz w:val="20"/>
          <w:szCs w:val="20"/>
        </w:rPr>
        <w:t>AWADUKT Thermo</w:t>
      </w:r>
      <w:r w:rsidR="00BE09FA" w:rsidRPr="00BE09FA">
        <w:rPr>
          <w:rFonts w:ascii="Arial" w:hAnsi="Arial" w:cs="Arial"/>
          <w:sz w:val="20"/>
          <w:szCs w:val="20"/>
        </w:rPr>
        <w:t xml:space="preserve"> Systemlösungen für die Gebäudelüftung in Form von erdverlegten Luftleitungen und Luft-Erdwärmetauscher (L</w:t>
      </w:r>
      <w:r w:rsidR="00AA3D28">
        <w:rPr>
          <w:rFonts w:ascii="Arial" w:hAnsi="Arial" w:cs="Arial"/>
          <w:sz w:val="20"/>
          <w:szCs w:val="20"/>
        </w:rPr>
        <w:t>-</w:t>
      </w:r>
      <w:r w:rsidR="00BE09FA" w:rsidRPr="00BE09FA">
        <w:rPr>
          <w:rFonts w:ascii="Arial" w:hAnsi="Arial" w:cs="Arial"/>
          <w:sz w:val="20"/>
          <w:szCs w:val="20"/>
        </w:rPr>
        <w:t>EWT).</w:t>
      </w:r>
    </w:p>
    <w:p w14:paraId="2457CD37" w14:textId="77777777" w:rsidR="00BE09FA" w:rsidRDefault="00BE09FA" w:rsidP="00BE09FA">
      <w:pPr>
        <w:pStyle w:val="KeinLeerraum"/>
        <w:spacing w:line="360" w:lineRule="auto"/>
        <w:ind w:right="1699"/>
        <w:jc w:val="both"/>
        <w:rPr>
          <w:rFonts w:ascii="Arial" w:hAnsi="Arial" w:cs="Arial"/>
          <w:sz w:val="20"/>
          <w:szCs w:val="20"/>
        </w:rPr>
      </w:pPr>
    </w:p>
    <w:p w14:paraId="2EDF9FDB" w14:textId="18CABA34" w:rsidR="00A00F3E" w:rsidRDefault="3C267A02" w:rsidP="00BE09FA">
      <w:pPr>
        <w:pStyle w:val="KeinLeerraum"/>
        <w:spacing w:line="360" w:lineRule="auto"/>
        <w:ind w:right="1699"/>
        <w:jc w:val="both"/>
        <w:rPr>
          <w:rFonts w:ascii="Arial" w:hAnsi="Arial" w:cs="Arial"/>
          <w:sz w:val="20"/>
          <w:szCs w:val="20"/>
        </w:rPr>
      </w:pPr>
      <w:r w:rsidRPr="5C962EBA">
        <w:rPr>
          <w:rFonts w:ascii="Arial" w:hAnsi="Arial" w:cs="Arial"/>
          <w:sz w:val="20"/>
          <w:szCs w:val="20"/>
        </w:rPr>
        <w:t>Im Segment Nah</w:t>
      </w:r>
      <w:r w:rsidR="21630615" w:rsidRPr="5C962EBA">
        <w:rPr>
          <w:rFonts w:ascii="Arial" w:hAnsi="Arial" w:cs="Arial"/>
          <w:sz w:val="20"/>
          <w:szCs w:val="20"/>
        </w:rPr>
        <w:t>- und Fern</w:t>
      </w:r>
      <w:r w:rsidRPr="5C962EBA">
        <w:rPr>
          <w:rFonts w:ascii="Arial" w:hAnsi="Arial" w:cs="Arial"/>
          <w:sz w:val="20"/>
          <w:szCs w:val="20"/>
        </w:rPr>
        <w:t>wärme präsentiert R</w:t>
      </w:r>
      <w:r w:rsidR="1E6B8C2E" w:rsidRPr="5C962EBA">
        <w:rPr>
          <w:rFonts w:ascii="Arial" w:hAnsi="Arial" w:cs="Arial"/>
          <w:sz w:val="20"/>
          <w:szCs w:val="20"/>
        </w:rPr>
        <w:t>EHAU</w:t>
      </w:r>
      <w:r w:rsidRPr="5C962EBA">
        <w:rPr>
          <w:rFonts w:ascii="Arial" w:hAnsi="Arial" w:cs="Arial"/>
          <w:sz w:val="20"/>
          <w:szCs w:val="20"/>
        </w:rPr>
        <w:t xml:space="preserve"> seine bewährten und weiterentwickelten Systemlösungen</w:t>
      </w:r>
      <w:r w:rsidR="00753F93">
        <w:rPr>
          <w:rFonts w:ascii="Arial" w:hAnsi="Arial" w:cs="Arial"/>
          <w:sz w:val="20"/>
          <w:szCs w:val="20"/>
        </w:rPr>
        <w:t xml:space="preserve">, </w:t>
      </w:r>
      <w:r w:rsidR="00753F93" w:rsidRPr="00753F93">
        <w:rPr>
          <w:rFonts w:ascii="Arial" w:hAnsi="Arial" w:cs="Arial"/>
          <w:sz w:val="20"/>
          <w:szCs w:val="20"/>
        </w:rPr>
        <w:t>die sich besonders durch Langlebigkeit und Praxistauglichkeit auszeichnen.</w:t>
      </w:r>
      <w:r w:rsidRPr="5C962EBA">
        <w:rPr>
          <w:rFonts w:ascii="Arial" w:hAnsi="Arial" w:cs="Arial"/>
          <w:sz w:val="20"/>
          <w:szCs w:val="20"/>
        </w:rPr>
        <w:t xml:space="preserve"> Das </w:t>
      </w:r>
      <w:r w:rsidR="00753F93">
        <w:rPr>
          <w:rFonts w:ascii="Arial" w:hAnsi="Arial" w:cs="Arial"/>
          <w:sz w:val="20"/>
          <w:szCs w:val="20"/>
        </w:rPr>
        <w:t xml:space="preserve">neue </w:t>
      </w:r>
      <w:r w:rsidRPr="5C962EBA">
        <w:rPr>
          <w:rFonts w:ascii="Arial" w:hAnsi="Arial" w:cs="Arial"/>
          <w:sz w:val="20"/>
          <w:szCs w:val="20"/>
        </w:rPr>
        <w:t xml:space="preserve">universelle Nahwärmerohr </w:t>
      </w:r>
      <w:r w:rsidR="3B03A577" w:rsidRPr="5C962EBA">
        <w:rPr>
          <w:rFonts w:ascii="Arial" w:hAnsi="Arial" w:cs="Arial"/>
          <w:b/>
          <w:bCs/>
          <w:sz w:val="20"/>
          <w:szCs w:val="20"/>
        </w:rPr>
        <w:t>RAUVIPEX</w:t>
      </w:r>
      <w:r w:rsidR="3B03A577" w:rsidRPr="5C962EBA">
        <w:rPr>
          <w:rFonts w:ascii="Arial" w:hAnsi="Arial" w:cs="Arial"/>
          <w:sz w:val="20"/>
          <w:szCs w:val="20"/>
        </w:rPr>
        <w:t xml:space="preserve"> </w:t>
      </w:r>
      <w:r w:rsidRPr="5C962EBA">
        <w:rPr>
          <w:rFonts w:ascii="Arial" w:hAnsi="Arial" w:cs="Arial"/>
          <w:sz w:val="20"/>
          <w:szCs w:val="20"/>
        </w:rPr>
        <w:t>eignet sich sowohl für den Anschluss einzelner Wärmepumpen als auch für den Einsatz in komplexen Wärmenetzen. Es lässt sich schnell und flexibel verlegen und ist in einem breiten Dimensionsspektrum von d20 bis d140 verfügbar.</w:t>
      </w:r>
      <w:r w:rsidR="1E6B8C2E" w:rsidRPr="5C962EBA">
        <w:rPr>
          <w:rFonts w:ascii="Arial" w:hAnsi="Arial" w:cs="Arial"/>
          <w:sz w:val="20"/>
          <w:szCs w:val="20"/>
        </w:rPr>
        <w:t xml:space="preserve"> </w:t>
      </w:r>
      <w:r w:rsidRPr="5C962EBA">
        <w:rPr>
          <w:rFonts w:ascii="Arial" w:hAnsi="Arial" w:cs="Arial"/>
          <w:sz w:val="20"/>
          <w:szCs w:val="20"/>
        </w:rPr>
        <w:t xml:space="preserve">Die </w:t>
      </w:r>
      <w:r w:rsidRPr="5C962EBA">
        <w:rPr>
          <w:rFonts w:ascii="Arial" w:hAnsi="Arial" w:cs="Arial"/>
          <w:b/>
          <w:bCs/>
          <w:sz w:val="20"/>
          <w:szCs w:val="20"/>
        </w:rPr>
        <w:t>CLIP-FLEX</w:t>
      </w:r>
      <w:r w:rsidRPr="5C962EBA">
        <w:rPr>
          <w:rFonts w:ascii="Arial" w:hAnsi="Arial" w:cs="Arial"/>
          <w:sz w:val="20"/>
          <w:szCs w:val="20"/>
        </w:rPr>
        <w:t xml:space="preserve"> Muffe fungiert als starkes Bindeglied innerhalb des Systems. Dank integrierter Kugelgelenkfunktion können Winkelabweichungen von bis </w:t>
      </w:r>
      <w:r w:rsidRPr="5C962EBA">
        <w:rPr>
          <w:rFonts w:ascii="Arial" w:hAnsi="Arial" w:cs="Arial"/>
          <w:sz w:val="20"/>
          <w:szCs w:val="20"/>
        </w:rPr>
        <w:lastRenderedPageBreak/>
        <w:t>zu 22,5 Grad ausgeglichen werden. Das integrierte</w:t>
      </w:r>
      <w:r w:rsidR="00753F93">
        <w:rPr>
          <w:rFonts w:ascii="Arial" w:hAnsi="Arial" w:cs="Arial"/>
          <w:sz w:val="20"/>
          <w:szCs w:val="20"/>
        </w:rPr>
        <w:t xml:space="preserve"> </w:t>
      </w:r>
      <w:r w:rsidRPr="5C962EBA">
        <w:rPr>
          <w:rFonts w:ascii="Arial" w:hAnsi="Arial" w:cs="Arial"/>
          <w:sz w:val="20"/>
          <w:szCs w:val="20"/>
        </w:rPr>
        <w:t>Dichtsystem ermöglicht die Kombination unterschiedlicher Rohrtypen und -durchmesser ohne separate Dichtringe und sorgt so für hohe Montageeffizienz.</w:t>
      </w:r>
      <w:r w:rsidR="1E6B8C2E" w:rsidRPr="5C962EBA">
        <w:rPr>
          <w:rFonts w:ascii="Arial" w:hAnsi="Arial" w:cs="Arial"/>
          <w:sz w:val="20"/>
          <w:szCs w:val="20"/>
        </w:rPr>
        <w:t xml:space="preserve"> </w:t>
      </w:r>
    </w:p>
    <w:p w14:paraId="59D2C37B" w14:textId="77777777" w:rsidR="00F31B50" w:rsidRPr="00A00F3E" w:rsidRDefault="00F31B50" w:rsidP="00BE09FA">
      <w:pPr>
        <w:pStyle w:val="KeinLeerraum"/>
        <w:spacing w:line="360" w:lineRule="auto"/>
        <w:ind w:right="1699"/>
        <w:jc w:val="both"/>
        <w:rPr>
          <w:rFonts w:ascii="Arial" w:hAnsi="Arial" w:cs="Arial"/>
          <w:sz w:val="20"/>
          <w:szCs w:val="20"/>
        </w:rPr>
      </w:pPr>
    </w:p>
    <w:p w14:paraId="5404731E" w14:textId="782F0015" w:rsidR="00A00F3E" w:rsidRPr="00A00F3E" w:rsidRDefault="0A723229" w:rsidP="00BE09FA">
      <w:pPr>
        <w:pStyle w:val="KeinLeerraum"/>
        <w:spacing w:line="360" w:lineRule="auto"/>
        <w:ind w:right="1699"/>
        <w:jc w:val="both"/>
        <w:rPr>
          <w:rFonts w:ascii="Arial" w:hAnsi="Arial" w:cs="Arial"/>
          <w:sz w:val="20"/>
          <w:szCs w:val="20"/>
        </w:rPr>
      </w:pPr>
      <w:r w:rsidRPr="5C962EBA">
        <w:rPr>
          <w:rFonts w:ascii="Arial" w:hAnsi="Arial" w:cs="Arial"/>
          <w:sz w:val="20"/>
          <w:szCs w:val="20"/>
        </w:rPr>
        <w:t xml:space="preserve">Mit den neuen </w:t>
      </w:r>
      <w:r w:rsidRPr="5C962EBA">
        <w:rPr>
          <w:rFonts w:ascii="Arial" w:hAnsi="Arial" w:cs="Arial"/>
          <w:b/>
          <w:bCs/>
          <w:sz w:val="20"/>
          <w:szCs w:val="20"/>
        </w:rPr>
        <w:t>REHAU 360° Nahwärme-Services</w:t>
      </w:r>
      <w:r w:rsidRPr="5C962EBA">
        <w:rPr>
          <w:rFonts w:ascii="Arial" w:hAnsi="Arial" w:cs="Arial"/>
          <w:sz w:val="20"/>
          <w:szCs w:val="20"/>
        </w:rPr>
        <w:t xml:space="preserve"> bietet das Unternehmen zukünftig außerdem ein umfassendes Servicekonzept: von der </w:t>
      </w:r>
      <w:r w:rsidR="00753F93" w:rsidRPr="00753F93">
        <w:rPr>
          <w:rFonts w:ascii="Arial" w:hAnsi="Arial" w:cs="Arial"/>
          <w:sz w:val="20"/>
          <w:szCs w:val="20"/>
        </w:rPr>
        <w:t xml:space="preserve">Beratung über die Unterstützung im kompletten Planungsprozess (Trassierung, Hydraulikberechnungen, Dokumentation) und Schulungen </w:t>
      </w:r>
      <w:r w:rsidRPr="5C962EBA">
        <w:rPr>
          <w:rFonts w:ascii="Arial" w:hAnsi="Arial" w:cs="Arial"/>
          <w:sz w:val="20"/>
          <w:szCs w:val="20"/>
        </w:rPr>
        <w:t>bis hin zur Begleitung von Netzbetrieb und -ausbau.</w:t>
      </w:r>
    </w:p>
    <w:p w14:paraId="31B27A38" w14:textId="77777777" w:rsidR="00A00F3E" w:rsidRPr="00A00F3E" w:rsidRDefault="00A00F3E" w:rsidP="00BE09FA">
      <w:pPr>
        <w:pStyle w:val="KeinLeerraum"/>
        <w:spacing w:line="360" w:lineRule="auto"/>
        <w:ind w:right="1699"/>
        <w:jc w:val="both"/>
        <w:rPr>
          <w:rFonts w:ascii="Arial" w:hAnsi="Arial" w:cs="Arial"/>
          <w:sz w:val="20"/>
          <w:szCs w:val="20"/>
        </w:rPr>
      </w:pPr>
    </w:p>
    <w:p w14:paraId="2707888B" w14:textId="77777777" w:rsidR="00A00F3E" w:rsidRPr="00985BBA" w:rsidRDefault="00A00F3E" w:rsidP="00BE09FA">
      <w:pPr>
        <w:pStyle w:val="KeinLeerraum"/>
        <w:spacing w:line="360" w:lineRule="auto"/>
        <w:ind w:right="1699"/>
        <w:jc w:val="both"/>
        <w:rPr>
          <w:rFonts w:ascii="Arial" w:hAnsi="Arial" w:cs="Arial"/>
          <w:b/>
          <w:bCs/>
          <w:sz w:val="20"/>
          <w:szCs w:val="20"/>
        </w:rPr>
      </w:pPr>
      <w:r w:rsidRPr="00985BBA">
        <w:rPr>
          <w:rFonts w:ascii="Arial" w:hAnsi="Arial" w:cs="Arial"/>
          <w:b/>
          <w:bCs/>
          <w:sz w:val="20"/>
          <w:szCs w:val="20"/>
        </w:rPr>
        <w:t>Starker Messeauftritt in Halle B3</w:t>
      </w:r>
    </w:p>
    <w:p w14:paraId="324D6DFC" w14:textId="6F96A0C2" w:rsidR="00131AC8" w:rsidRPr="00131AC8" w:rsidRDefault="00131AC8" w:rsidP="00BE09FA">
      <w:pPr>
        <w:pStyle w:val="KeinLeerraum"/>
        <w:spacing w:line="360" w:lineRule="auto"/>
        <w:ind w:right="1699"/>
        <w:jc w:val="both"/>
        <w:rPr>
          <w:rFonts w:ascii="Arial" w:hAnsi="Arial" w:cs="Arial"/>
          <w:sz w:val="20"/>
          <w:szCs w:val="20"/>
        </w:rPr>
      </w:pPr>
      <w:r w:rsidRPr="00131AC8">
        <w:rPr>
          <w:rFonts w:ascii="Arial" w:hAnsi="Arial" w:cs="Arial"/>
          <w:sz w:val="20"/>
          <w:szCs w:val="20"/>
        </w:rPr>
        <w:t>Als ganzheitlicher Systemanbieter begleitet R</w:t>
      </w:r>
      <w:r>
        <w:rPr>
          <w:rFonts w:ascii="Arial" w:hAnsi="Arial" w:cs="Arial"/>
          <w:sz w:val="20"/>
          <w:szCs w:val="20"/>
        </w:rPr>
        <w:t>EHAU</w:t>
      </w:r>
      <w:r w:rsidRPr="00131AC8">
        <w:rPr>
          <w:rFonts w:ascii="Arial" w:hAnsi="Arial" w:cs="Arial"/>
          <w:sz w:val="20"/>
          <w:szCs w:val="20"/>
        </w:rPr>
        <w:t xml:space="preserve"> Kommunen, Planer, Tief- und Straßenbauer sowie Versorgungsunternehmen über sämtliche Projektphasen hinweg – von der ersten </w:t>
      </w:r>
      <w:r>
        <w:rPr>
          <w:rFonts w:ascii="Arial" w:hAnsi="Arial" w:cs="Arial"/>
          <w:sz w:val="20"/>
          <w:szCs w:val="20"/>
        </w:rPr>
        <w:t>Konzeption</w:t>
      </w:r>
      <w:r w:rsidRPr="00131AC8">
        <w:rPr>
          <w:rFonts w:ascii="Arial" w:hAnsi="Arial" w:cs="Arial"/>
          <w:sz w:val="20"/>
          <w:szCs w:val="20"/>
        </w:rPr>
        <w:t xml:space="preserve"> bis zur </w:t>
      </w:r>
      <w:r>
        <w:rPr>
          <w:rFonts w:ascii="Arial" w:hAnsi="Arial" w:cs="Arial"/>
          <w:sz w:val="20"/>
          <w:szCs w:val="20"/>
        </w:rPr>
        <w:t xml:space="preserve">erfolgreichen </w:t>
      </w:r>
      <w:r w:rsidRPr="00131AC8">
        <w:rPr>
          <w:rFonts w:ascii="Arial" w:hAnsi="Arial" w:cs="Arial"/>
          <w:sz w:val="20"/>
          <w:szCs w:val="20"/>
        </w:rPr>
        <w:t xml:space="preserve">Realisierung. Im Fokus steht dabei stets der konkrete Mehrwert: reduzierte Schnittstellen, hohe Planungssicherheit sowie </w:t>
      </w:r>
      <w:r w:rsidRPr="00F07DFE">
        <w:rPr>
          <w:rFonts w:ascii="Arial" w:hAnsi="Arial" w:cs="Arial"/>
          <w:sz w:val="20"/>
          <w:szCs w:val="20"/>
        </w:rPr>
        <w:t>eine Infrastruktur, die wirtschaftlich wie ökologisch nachhaltig ist.</w:t>
      </w:r>
    </w:p>
    <w:p w14:paraId="5F81187D" w14:textId="77777777" w:rsidR="00131AC8" w:rsidRPr="00131AC8" w:rsidRDefault="00131AC8" w:rsidP="00BE09FA">
      <w:pPr>
        <w:pStyle w:val="KeinLeerraum"/>
        <w:spacing w:line="360" w:lineRule="auto"/>
        <w:ind w:right="1699"/>
        <w:jc w:val="both"/>
        <w:rPr>
          <w:rFonts w:ascii="Arial" w:hAnsi="Arial" w:cs="Arial"/>
          <w:sz w:val="20"/>
          <w:szCs w:val="20"/>
        </w:rPr>
      </w:pPr>
    </w:p>
    <w:p w14:paraId="55F13AB6" w14:textId="7695593C" w:rsidR="00131AC8" w:rsidRDefault="00131AC8" w:rsidP="00BE09FA">
      <w:pPr>
        <w:pStyle w:val="KeinLeerraum"/>
        <w:spacing w:line="360" w:lineRule="auto"/>
        <w:ind w:right="1699"/>
        <w:jc w:val="both"/>
        <w:rPr>
          <w:rFonts w:ascii="Arial" w:hAnsi="Arial" w:cs="Arial"/>
          <w:sz w:val="20"/>
          <w:szCs w:val="20"/>
        </w:rPr>
      </w:pPr>
      <w:r w:rsidRPr="00131AC8">
        <w:rPr>
          <w:rFonts w:ascii="Arial" w:hAnsi="Arial" w:cs="Arial"/>
          <w:sz w:val="20"/>
          <w:szCs w:val="20"/>
        </w:rPr>
        <w:t xml:space="preserve">Auf der IFAT 2026 wird diese Kompetenz auf 270 m² in </w:t>
      </w:r>
      <w:r w:rsidRPr="00F31B50">
        <w:rPr>
          <w:rFonts w:ascii="Arial" w:hAnsi="Arial" w:cs="Arial"/>
          <w:b/>
          <w:bCs/>
          <w:sz w:val="20"/>
          <w:szCs w:val="20"/>
        </w:rPr>
        <w:t>Halle B3, Stand 451/550</w:t>
      </w:r>
      <w:r w:rsidRPr="00131AC8">
        <w:rPr>
          <w:rFonts w:ascii="Arial" w:hAnsi="Arial" w:cs="Arial"/>
          <w:sz w:val="20"/>
          <w:szCs w:val="20"/>
        </w:rPr>
        <w:t>, greifbar. Der Messeauftritt zeigt praxisnah, wie sich Infrastrukturprojekte unter anspruchsvollen technischen und regulatorischen Rahmenbedingungen systematisch, wirtschaftlich und nachhaltig umsetzen lassen.</w:t>
      </w:r>
    </w:p>
    <w:p w14:paraId="6F93FEFE" w14:textId="77777777" w:rsidR="00C11FA0" w:rsidRDefault="00C11FA0" w:rsidP="00BE09FA">
      <w:pPr>
        <w:pStyle w:val="KeinLeerraum"/>
        <w:spacing w:line="360" w:lineRule="auto"/>
        <w:ind w:right="1699"/>
        <w:jc w:val="both"/>
        <w:rPr>
          <w:rFonts w:ascii="Arial" w:hAnsi="Arial" w:cs="Arial"/>
          <w:sz w:val="20"/>
          <w:szCs w:val="20"/>
        </w:rPr>
      </w:pPr>
    </w:p>
    <w:p w14:paraId="5F60C1F0" w14:textId="150909C4" w:rsidR="00E83B17" w:rsidRDefault="00E83B17" w:rsidP="00BE09FA">
      <w:pPr>
        <w:pStyle w:val="KeinLeerraum"/>
        <w:spacing w:line="360" w:lineRule="auto"/>
        <w:ind w:right="1699"/>
        <w:jc w:val="both"/>
        <w:rPr>
          <w:rFonts w:ascii="Arial" w:hAnsi="Arial" w:cs="Arial"/>
          <w:sz w:val="20"/>
          <w:szCs w:val="20"/>
        </w:rPr>
      </w:pPr>
      <w:r>
        <w:rPr>
          <w:rFonts w:ascii="Arial" w:hAnsi="Arial" w:cs="Arial"/>
          <w:sz w:val="20"/>
          <w:szCs w:val="20"/>
        </w:rPr>
        <w:t xml:space="preserve">Weitere Informationen finden Interessierte auch unter </w:t>
      </w:r>
      <w:hyperlink r:id="rId11" w:history="1">
        <w:r w:rsidR="00BE09FA" w:rsidRPr="006D543F">
          <w:rPr>
            <w:rStyle w:val="Hyperlink"/>
            <w:rFonts w:ascii="Arial" w:hAnsi="Arial" w:cs="Arial"/>
            <w:sz w:val="20"/>
            <w:szCs w:val="20"/>
          </w:rPr>
          <w:t>https://www.bs.rehau.com/de</w:t>
        </w:r>
      </w:hyperlink>
      <w:r w:rsidR="00BE09FA">
        <w:rPr>
          <w:rFonts w:ascii="Arial" w:hAnsi="Arial" w:cs="Arial"/>
          <w:sz w:val="20"/>
          <w:szCs w:val="20"/>
        </w:rPr>
        <w:t xml:space="preserve"> </w:t>
      </w:r>
    </w:p>
    <w:p w14:paraId="0AEBB534" w14:textId="77777777" w:rsidR="00BE09FA" w:rsidRDefault="00BE09FA" w:rsidP="00BE09FA">
      <w:pPr>
        <w:pStyle w:val="KeinLeerraum"/>
        <w:spacing w:line="360" w:lineRule="auto"/>
        <w:ind w:right="1699"/>
        <w:jc w:val="both"/>
        <w:rPr>
          <w:rFonts w:ascii="Arial" w:hAnsi="Arial" w:cs="Arial"/>
          <w:sz w:val="20"/>
          <w:szCs w:val="20"/>
        </w:rPr>
      </w:pPr>
    </w:p>
    <w:p w14:paraId="49FA8B1A" w14:textId="77777777" w:rsidR="00F31B50" w:rsidRPr="001840BE" w:rsidRDefault="00F31B50" w:rsidP="00BE09FA">
      <w:pPr>
        <w:pStyle w:val="KeinLeerraum"/>
        <w:spacing w:line="360" w:lineRule="auto"/>
        <w:ind w:right="1699"/>
        <w:jc w:val="both"/>
        <w:rPr>
          <w:rFonts w:ascii="Arial" w:hAnsi="Arial" w:cs="Arial"/>
          <w:sz w:val="20"/>
          <w:szCs w:val="20"/>
        </w:rPr>
      </w:pPr>
    </w:p>
    <w:p w14:paraId="5E89003D" w14:textId="77A6C378" w:rsidR="00080C38" w:rsidRPr="001840BE" w:rsidRDefault="00080C38" w:rsidP="00BE09FA">
      <w:pPr>
        <w:pStyle w:val="KeinLeerraum"/>
        <w:spacing w:line="276" w:lineRule="auto"/>
        <w:ind w:right="1699"/>
        <w:jc w:val="both"/>
        <w:rPr>
          <w:rFonts w:ascii="Arial" w:hAnsi="Arial" w:cs="Arial"/>
          <w:i/>
          <w:iCs/>
          <w:sz w:val="20"/>
          <w:szCs w:val="20"/>
        </w:rPr>
      </w:pPr>
      <w:r w:rsidRPr="001840BE">
        <w:rPr>
          <w:rFonts w:ascii="Arial" w:hAnsi="Arial" w:cs="Arial"/>
          <w:b/>
          <w:bCs/>
          <w:i/>
          <w:iCs/>
          <w:sz w:val="20"/>
          <w:szCs w:val="20"/>
        </w:rPr>
        <w:t xml:space="preserve">REHAU </w:t>
      </w:r>
      <w:r w:rsidR="007162B3" w:rsidRPr="001840BE">
        <w:rPr>
          <w:rFonts w:ascii="Arial" w:hAnsi="Arial" w:cs="Arial"/>
          <w:b/>
          <w:bCs/>
          <w:i/>
          <w:iCs/>
          <w:sz w:val="20"/>
          <w:szCs w:val="20"/>
        </w:rPr>
        <w:t>Water Technologies</w:t>
      </w:r>
      <w:r w:rsidRPr="001840BE">
        <w:rPr>
          <w:rFonts w:ascii="Arial" w:hAnsi="Arial" w:cs="Arial"/>
          <w:i/>
          <w:iCs/>
          <w:sz w:val="20"/>
          <w:szCs w:val="20"/>
        </w:rPr>
        <w:t xml:space="preserve"> ist ein international führender Anbieter von System- und Serviceleistungen für Wasserinfrastruktur und Gebäudetechnik. Als Teilkonzern der REHAU Group entwickelt das Unternehmen Lösungen, die ökologische Verantwortung mit technischer Zuverlässigkeit verbinden und so einen messbaren Mehrwert für Umwelt, Kommunen und Bauwirtschaft schaffen. Das Portfolio umfasst langlebige Rohr- und Schachtsysteme, Anschluss- und Verbindungstechnik, Systeme für die zuverlässige Versorgung mit Wärme, Trinkwasser sowie Flächenheizung und -kühlung, die sich gleichermaßen für Neubau und Sanierung eignen.</w:t>
      </w:r>
      <w:r w:rsidR="00651553" w:rsidRPr="001840BE">
        <w:rPr>
          <w:rFonts w:ascii="Arial" w:hAnsi="Arial" w:cs="Arial"/>
          <w:i/>
          <w:iCs/>
          <w:sz w:val="20"/>
          <w:szCs w:val="20"/>
        </w:rPr>
        <w:t xml:space="preserve"> </w:t>
      </w:r>
      <w:r w:rsidRPr="001840BE">
        <w:rPr>
          <w:rFonts w:ascii="Arial" w:hAnsi="Arial" w:cs="Arial"/>
          <w:i/>
          <w:iCs/>
          <w:sz w:val="20"/>
          <w:szCs w:val="20"/>
        </w:rPr>
        <w:t xml:space="preserve">Charakteristisch ist der ganzheitliche </w:t>
      </w:r>
      <w:r w:rsidR="00AB6D34" w:rsidRPr="001840BE">
        <w:rPr>
          <w:rFonts w:ascii="Arial" w:hAnsi="Arial" w:cs="Arial"/>
          <w:i/>
          <w:iCs/>
          <w:sz w:val="20"/>
          <w:szCs w:val="20"/>
        </w:rPr>
        <w:t>Systema</w:t>
      </w:r>
      <w:r w:rsidRPr="001840BE">
        <w:rPr>
          <w:rFonts w:ascii="Arial" w:hAnsi="Arial" w:cs="Arial"/>
          <w:i/>
          <w:iCs/>
          <w:sz w:val="20"/>
          <w:szCs w:val="20"/>
        </w:rPr>
        <w:t>nsatz: Von der Planung bis zur Umsetzung unterstützt das Unternehmen seine Partner mit technischem Know-how, Planungssicherheit</w:t>
      </w:r>
      <w:r w:rsidR="002A764C" w:rsidRPr="001840BE">
        <w:rPr>
          <w:rFonts w:ascii="Arial" w:hAnsi="Arial" w:cs="Arial"/>
          <w:i/>
          <w:iCs/>
          <w:sz w:val="20"/>
          <w:szCs w:val="20"/>
        </w:rPr>
        <w:t xml:space="preserve">, </w:t>
      </w:r>
      <w:r w:rsidRPr="001840BE">
        <w:rPr>
          <w:rFonts w:ascii="Arial" w:hAnsi="Arial" w:cs="Arial"/>
          <w:i/>
          <w:iCs/>
          <w:sz w:val="20"/>
          <w:szCs w:val="20"/>
        </w:rPr>
        <w:t xml:space="preserve">digitalen </w:t>
      </w:r>
      <w:r w:rsidR="009D70B6" w:rsidRPr="001840BE">
        <w:rPr>
          <w:rFonts w:ascii="Arial" w:hAnsi="Arial" w:cs="Arial"/>
          <w:i/>
          <w:iCs/>
          <w:sz w:val="20"/>
          <w:szCs w:val="20"/>
        </w:rPr>
        <w:t>Tools und Services</w:t>
      </w:r>
      <w:r w:rsidRPr="001840BE">
        <w:rPr>
          <w:rFonts w:ascii="Arial" w:hAnsi="Arial" w:cs="Arial"/>
          <w:i/>
          <w:iCs/>
          <w:sz w:val="20"/>
          <w:szCs w:val="20"/>
        </w:rPr>
        <w:t xml:space="preserve"> – für effiziente Abläufe, geschützte Investitionen und eine </w:t>
      </w:r>
      <w:r w:rsidR="001B1A50" w:rsidRPr="001840BE">
        <w:rPr>
          <w:rFonts w:ascii="Arial" w:hAnsi="Arial" w:cs="Arial"/>
          <w:i/>
          <w:iCs/>
          <w:sz w:val="20"/>
          <w:szCs w:val="20"/>
        </w:rPr>
        <w:t>zukunftsorientierte</w:t>
      </w:r>
      <w:r w:rsidRPr="001840BE">
        <w:rPr>
          <w:rFonts w:ascii="Arial" w:hAnsi="Arial" w:cs="Arial"/>
          <w:i/>
          <w:iCs/>
          <w:sz w:val="20"/>
          <w:szCs w:val="20"/>
        </w:rPr>
        <w:t xml:space="preserve"> Bauweise.</w:t>
      </w:r>
    </w:p>
    <w:p w14:paraId="1B32F241" w14:textId="77777777" w:rsidR="00FB22D9" w:rsidRPr="001840BE" w:rsidRDefault="00FB22D9" w:rsidP="00BE09FA">
      <w:pPr>
        <w:pStyle w:val="KeinLeerraum"/>
        <w:spacing w:line="276" w:lineRule="auto"/>
        <w:ind w:right="1699"/>
        <w:jc w:val="both"/>
        <w:rPr>
          <w:rFonts w:ascii="Arial" w:hAnsi="Arial" w:cs="Arial"/>
          <w:i/>
          <w:iCs/>
          <w:sz w:val="20"/>
          <w:szCs w:val="20"/>
        </w:rPr>
      </w:pPr>
    </w:p>
    <w:p w14:paraId="1790B22C" w14:textId="77777777" w:rsidR="00080C38" w:rsidRPr="001840BE" w:rsidRDefault="00080C38" w:rsidP="00BE09FA">
      <w:pPr>
        <w:pStyle w:val="KeinLeerraum"/>
        <w:spacing w:line="276" w:lineRule="auto"/>
        <w:ind w:right="1699"/>
        <w:jc w:val="both"/>
        <w:rPr>
          <w:rFonts w:ascii="Arial" w:hAnsi="Arial" w:cs="Arial"/>
          <w:i/>
          <w:iCs/>
          <w:sz w:val="20"/>
          <w:szCs w:val="20"/>
        </w:rPr>
      </w:pPr>
      <w:r w:rsidRPr="001840BE">
        <w:rPr>
          <w:rFonts w:ascii="Arial" w:hAnsi="Arial" w:cs="Arial"/>
          <w:i/>
          <w:iCs/>
          <w:sz w:val="20"/>
          <w:szCs w:val="20"/>
        </w:rPr>
        <w:t xml:space="preserve">Die </w:t>
      </w:r>
      <w:r w:rsidRPr="001840BE">
        <w:rPr>
          <w:rFonts w:ascii="Arial" w:hAnsi="Arial" w:cs="Arial"/>
          <w:b/>
          <w:bCs/>
          <w:i/>
          <w:iCs/>
          <w:sz w:val="20"/>
          <w:szCs w:val="20"/>
        </w:rPr>
        <w:t>REHAU Group</w:t>
      </w:r>
      <w:r w:rsidRPr="001840BE">
        <w:rPr>
          <w:rFonts w:ascii="Arial" w:hAnsi="Arial" w:cs="Arial"/>
          <w:i/>
          <w:iCs/>
          <w:sz w:val="20"/>
          <w:szCs w:val="20"/>
        </w:rPr>
        <w:t xml:space="preserve"> vereint Unternehmen aus den Branchen Bau, Industrietechnik, Material, Medizin, Mobilität und Möbel unter einem Dach. Mit polymerbasierten Lösungen erwirtschaftet das global agierende Familienunternehmen einen Jahresumsatz von rund 3 </w:t>
      </w:r>
      <w:r w:rsidRPr="001840BE">
        <w:rPr>
          <w:rFonts w:ascii="Arial" w:hAnsi="Arial" w:cs="Arial"/>
          <w:i/>
          <w:iCs/>
          <w:sz w:val="20"/>
          <w:szCs w:val="20"/>
        </w:rPr>
        <w:lastRenderedPageBreak/>
        <w:t>Milliarden EUR. Pioniergeist und visionäre Kraft sind Antrieb für die mehr als 13.000 Mitarbeitenden, um das Leben von Menschen auf der ganzen Welt durch den Einsatz innovativer Technologien zu verbessern. Engineering progress. Enhancing lives.</w:t>
      </w:r>
    </w:p>
    <w:p w14:paraId="0C8F8428" w14:textId="77777777" w:rsidR="00F45AA7" w:rsidRDefault="00F45AA7" w:rsidP="00BE09FA">
      <w:pPr>
        <w:spacing w:line="360" w:lineRule="auto"/>
        <w:ind w:right="1699"/>
        <w:jc w:val="both"/>
        <w:rPr>
          <w:rFonts w:cs="Arial"/>
        </w:rPr>
      </w:pPr>
    </w:p>
    <w:p w14:paraId="32A6281F" w14:textId="77777777" w:rsidR="00F31B50" w:rsidRDefault="00F31B50" w:rsidP="00BE09FA">
      <w:pPr>
        <w:spacing w:line="360" w:lineRule="auto"/>
        <w:ind w:right="1699"/>
        <w:jc w:val="both"/>
        <w:rPr>
          <w:rFonts w:cs="Arial"/>
        </w:rPr>
      </w:pPr>
    </w:p>
    <w:p w14:paraId="4D832D50" w14:textId="77777777" w:rsidR="00F31B50" w:rsidRDefault="00F31B50" w:rsidP="00BE09FA">
      <w:pPr>
        <w:spacing w:line="360" w:lineRule="auto"/>
        <w:ind w:right="1699"/>
        <w:jc w:val="both"/>
        <w:rPr>
          <w:rFonts w:cs="Arial"/>
        </w:rPr>
      </w:pPr>
    </w:p>
    <w:p w14:paraId="696D0B62" w14:textId="77777777" w:rsidR="00F31B50" w:rsidRDefault="00F31B50" w:rsidP="00BE09FA">
      <w:pPr>
        <w:spacing w:line="360" w:lineRule="auto"/>
        <w:ind w:right="1699"/>
        <w:jc w:val="both"/>
        <w:rPr>
          <w:rFonts w:cs="Arial"/>
        </w:rPr>
      </w:pPr>
    </w:p>
    <w:p w14:paraId="08E05554" w14:textId="5F015B4D" w:rsidR="00F31B50" w:rsidRDefault="00F31B50" w:rsidP="00BE09FA">
      <w:pPr>
        <w:spacing w:line="360" w:lineRule="auto"/>
        <w:ind w:right="1699"/>
        <w:jc w:val="both"/>
        <w:rPr>
          <w:rFonts w:cs="Arial"/>
        </w:rPr>
      </w:pPr>
      <w:r>
        <w:rPr>
          <w:rFonts w:cs="Arial"/>
          <w:noProof/>
        </w:rPr>
        <w:drawing>
          <wp:inline distT="0" distB="0" distL="0" distR="0" wp14:anchorId="52187595" wp14:editId="077AE742">
            <wp:extent cx="3600000" cy="2159551"/>
            <wp:effectExtent l="0" t="0" r="635" b="0"/>
            <wp:docPr id="167705907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059071" name="Grafik 1677059071"/>
                    <pic:cNvPicPr/>
                  </pic:nvPicPr>
                  <pic:blipFill>
                    <a:blip r:embed="rId12" cstate="print">
                      <a:extLst>
                        <a:ext uri="{28A0092B-C50C-407E-A947-70E740481C1C}">
                          <a14:useLocalDpi xmlns:a14="http://schemas.microsoft.com/office/drawing/2010/main"/>
                        </a:ext>
                      </a:extLst>
                    </a:blip>
                    <a:stretch>
                      <a:fillRect/>
                    </a:stretch>
                  </pic:blipFill>
                  <pic:spPr>
                    <a:xfrm>
                      <a:off x="0" y="0"/>
                      <a:ext cx="3600000" cy="2159551"/>
                    </a:xfrm>
                    <a:prstGeom prst="rect">
                      <a:avLst/>
                    </a:prstGeom>
                  </pic:spPr>
                </pic:pic>
              </a:graphicData>
            </a:graphic>
          </wp:inline>
        </w:drawing>
      </w:r>
    </w:p>
    <w:p w14:paraId="0784F9EA" w14:textId="77FA9F05" w:rsidR="00EF4E30" w:rsidRDefault="00EF4E30" w:rsidP="00BE09FA">
      <w:pPr>
        <w:spacing w:line="360" w:lineRule="auto"/>
        <w:ind w:right="1699"/>
        <w:jc w:val="both"/>
        <w:rPr>
          <w:rFonts w:cs="Arial"/>
          <w:i/>
          <w:iCs/>
        </w:rPr>
      </w:pPr>
      <w:r w:rsidRPr="00EF4E30">
        <w:rPr>
          <w:rFonts w:cs="Arial"/>
          <w:i/>
          <w:iCs/>
        </w:rPr>
        <w:t>Der Messestand von R</w:t>
      </w:r>
      <w:r>
        <w:rPr>
          <w:rFonts w:cs="Arial"/>
          <w:i/>
          <w:iCs/>
        </w:rPr>
        <w:t>EHAU</w:t>
      </w:r>
      <w:r w:rsidRPr="00EF4E30">
        <w:rPr>
          <w:rFonts w:cs="Arial"/>
          <w:i/>
          <w:iCs/>
        </w:rPr>
        <w:t xml:space="preserve"> auf der IFAT 2026: Auf 270 m² werden vernetzte Systemlösungen für nachhaltige Infrastruktur praxisnah erlebbar. </w:t>
      </w:r>
    </w:p>
    <w:p w14:paraId="3BC1105D" w14:textId="5F9C3AB4" w:rsidR="00355316" w:rsidRDefault="00355316" w:rsidP="00BE09FA">
      <w:pPr>
        <w:spacing w:line="360" w:lineRule="auto"/>
        <w:ind w:right="1699"/>
        <w:jc w:val="both"/>
        <w:rPr>
          <w:rFonts w:cs="Arial"/>
          <w:i/>
          <w:iCs/>
        </w:rPr>
      </w:pPr>
      <w:r>
        <w:rPr>
          <w:rFonts w:cs="Arial"/>
          <w:i/>
          <w:iCs/>
        </w:rPr>
        <w:t>(Bildrechte: REHAU Industries)</w:t>
      </w:r>
    </w:p>
    <w:p w14:paraId="402D24AA" w14:textId="77777777" w:rsidR="00861F46" w:rsidRPr="00F31B50" w:rsidRDefault="00861F46" w:rsidP="00BE09FA">
      <w:pPr>
        <w:spacing w:line="360" w:lineRule="auto"/>
        <w:ind w:right="1699"/>
        <w:jc w:val="both"/>
        <w:rPr>
          <w:rFonts w:cs="Arial"/>
          <w:i/>
          <w:iCs/>
        </w:rPr>
      </w:pPr>
    </w:p>
    <w:p w14:paraId="035D9168" w14:textId="77777777" w:rsidR="001840BE" w:rsidRPr="001840BE" w:rsidRDefault="001840BE" w:rsidP="00BE09FA">
      <w:pPr>
        <w:spacing w:line="360" w:lineRule="auto"/>
        <w:ind w:right="1699"/>
        <w:jc w:val="both"/>
        <w:rPr>
          <w:rFonts w:cs="Arial"/>
        </w:rPr>
      </w:pPr>
    </w:p>
    <w:p w14:paraId="78CDB54A" w14:textId="600ED23B" w:rsidR="00F45AA7" w:rsidRPr="001840BE" w:rsidRDefault="00FB22D9" w:rsidP="00BE09FA">
      <w:pPr>
        <w:spacing w:line="360" w:lineRule="auto"/>
        <w:ind w:right="1699"/>
        <w:jc w:val="both"/>
        <w:rPr>
          <w:rFonts w:cs="Arial"/>
          <w:b/>
          <w:u w:val="single"/>
        </w:rPr>
      </w:pPr>
      <w:r w:rsidRPr="001840BE">
        <w:rPr>
          <w:rFonts w:cs="Arial"/>
          <w:b/>
          <w:u w:val="single"/>
        </w:rPr>
        <w:t>Pressekontakt:</w:t>
      </w:r>
    </w:p>
    <w:p w14:paraId="06B0D205" w14:textId="77777777" w:rsidR="00F45AA7" w:rsidRPr="001840BE" w:rsidRDefault="00F45AA7" w:rsidP="00BE09FA">
      <w:pPr>
        <w:spacing w:line="360" w:lineRule="auto"/>
        <w:ind w:right="1699"/>
        <w:jc w:val="both"/>
        <w:rPr>
          <w:rFonts w:cs="Arial"/>
          <w:b/>
          <w:u w:val="single"/>
        </w:rPr>
      </w:pPr>
    </w:p>
    <w:p w14:paraId="48048418" w14:textId="77777777" w:rsidR="009C77E0" w:rsidRPr="00035F6E" w:rsidRDefault="00F45AA7" w:rsidP="00BE09FA">
      <w:pPr>
        <w:spacing w:line="360" w:lineRule="auto"/>
        <w:ind w:right="1699"/>
        <w:jc w:val="both"/>
        <w:rPr>
          <w:rFonts w:cs="Arial"/>
          <w:b/>
          <w:bCs/>
        </w:rPr>
      </w:pPr>
      <w:r w:rsidRPr="00035F6E">
        <w:rPr>
          <w:rFonts w:cs="Arial"/>
          <w:b/>
          <w:bCs/>
        </w:rPr>
        <w:t xml:space="preserve">REHAU </w:t>
      </w:r>
      <w:r w:rsidR="009C77E0" w:rsidRPr="00035F6E">
        <w:rPr>
          <w:rFonts w:cs="Arial"/>
          <w:b/>
          <w:bCs/>
        </w:rPr>
        <w:t xml:space="preserve">Water Technologies </w:t>
      </w:r>
    </w:p>
    <w:p w14:paraId="116B8A85" w14:textId="7D2392BE" w:rsidR="00264487" w:rsidRPr="006E6AF0" w:rsidRDefault="009C77E0" w:rsidP="00BE09FA">
      <w:pPr>
        <w:spacing w:line="360" w:lineRule="auto"/>
        <w:ind w:right="1699"/>
        <w:jc w:val="both"/>
        <w:rPr>
          <w:rFonts w:cs="Arial"/>
          <w:lang w:val="en-US"/>
        </w:rPr>
      </w:pPr>
      <w:r w:rsidRPr="006E6AF0">
        <w:rPr>
          <w:rFonts w:cs="Arial"/>
          <w:lang w:val="en-US"/>
        </w:rPr>
        <w:t>Tanja Mirbeth</w:t>
      </w:r>
    </w:p>
    <w:p w14:paraId="13FC1764" w14:textId="20EEC5D0" w:rsidR="00F45AA7" w:rsidRPr="006E6AF0" w:rsidRDefault="00C35821" w:rsidP="00BE09FA">
      <w:pPr>
        <w:spacing w:line="360" w:lineRule="auto"/>
        <w:ind w:right="1699"/>
        <w:jc w:val="both"/>
        <w:rPr>
          <w:rFonts w:cs="Arial"/>
          <w:lang w:val="en-US"/>
        </w:rPr>
      </w:pPr>
      <w:r w:rsidRPr="006E6AF0">
        <w:rPr>
          <w:rFonts w:cs="Arial"/>
          <w:lang w:val="en-US"/>
        </w:rPr>
        <w:t>Head of Global Marketing &amp; Communications</w:t>
      </w:r>
    </w:p>
    <w:p w14:paraId="491A0E2D" w14:textId="694325DC" w:rsidR="00F45AA7" w:rsidRPr="001840BE" w:rsidRDefault="00F45AA7" w:rsidP="00BE09FA">
      <w:pPr>
        <w:spacing w:line="360" w:lineRule="auto"/>
        <w:ind w:right="1699"/>
        <w:jc w:val="both"/>
        <w:rPr>
          <w:rFonts w:cs="Arial"/>
        </w:rPr>
      </w:pPr>
      <w:r w:rsidRPr="001840BE">
        <w:rPr>
          <w:rFonts w:cs="Arial"/>
        </w:rPr>
        <w:t xml:space="preserve">Tel: +49 </w:t>
      </w:r>
      <w:r w:rsidR="0094456E" w:rsidRPr="001840BE">
        <w:rPr>
          <w:rFonts w:cs="Arial"/>
        </w:rPr>
        <w:t>+9131</w:t>
      </w:r>
      <w:r w:rsidR="00B936A0" w:rsidRPr="001840BE">
        <w:rPr>
          <w:rFonts w:cs="Arial"/>
        </w:rPr>
        <w:t xml:space="preserve"> </w:t>
      </w:r>
      <w:r w:rsidR="0094456E" w:rsidRPr="001840BE">
        <w:rPr>
          <w:rFonts w:cs="Arial"/>
        </w:rPr>
        <w:t xml:space="preserve">925638 </w:t>
      </w:r>
      <w:r w:rsidRPr="001840BE">
        <w:rPr>
          <w:rFonts w:cs="Arial"/>
        </w:rPr>
        <w:t>/ Mobil: +49 17</w:t>
      </w:r>
      <w:r w:rsidR="009C77E0" w:rsidRPr="001840BE">
        <w:rPr>
          <w:rFonts w:cs="Arial"/>
        </w:rPr>
        <w:t>5 6</w:t>
      </w:r>
      <w:r w:rsidR="0094456E" w:rsidRPr="001840BE">
        <w:rPr>
          <w:rFonts w:cs="Arial"/>
        </w:rPr>
        <w:t>5</w:t>
      </w:r>
      <w:r w:rsidR="009C77E0" w:rsidRPr="001840BE">
        <w:rPr>
          <w:rFonts w:cs="Arial"/>
        </w:rPr>
        <w:t>23464</w:t>
      </w:r>
    </w:p>
    <w:p w14:paraId="079EACB1" w14:textId="61D97B06" w:rsidR="00F45AA7" w:rsidRPr="001840BE" w:rsidRDefault="00035F6E" w:rsidP="00BE09FA">
      <w:pPr>
        <w:spacing w:line="360" w:lineRule="auto"/>
        <w:ind w:right="1699"/>
        <w:jc w:val="both"/>
        <w:rPr>
          <w:rFonts w:cs="Arial"/>
        </w:rPr>
      </w:pPr>
      <w:hyperlink r:id="rId13" w:history="1">
        <w:r w:rsidRPr="00595720">
          <w:rPr>
            <w:rStyle w:val="Hyperlink"/>
            <w:rFonts w:cs="Arial"/>
          </w:rPr>
          <w:t>tanja.mirbeth@rehau.com</w:t>
        </w:r>
      </w:hyperlink>
      <w:r>
        <w:rPr>
          <w:rFonts w:cs="Arial"/>
        </w:rPr>
        <w:t xml:space="preserve"> </w:t>
      </w:r>
    </w:p>
    <w:p w14:paraId="6D53BBB2" w14:textId="77777777" w:rsidR="00F45AA7" w:rsidRPr="001840BE" w:rsidRDefault="00F45AA7" w:rsidP="00BE09FA">
      <w:pPr>
        <w:spacing w:line="360" w:lineRule="auto"/>
        <w:ind w:right="1699"/>
        <w:jc w:val="both"/>
        <w:rPr>
          <w:rFonts w:cs="Arial"/>
        </w:rPr>
      </w:pPr>
    </w:p>
    <w:p w14:paraId="6B41DC4B" w14:textId="77777777" w:rsidR="005E263D" w:rsidRPr="001840BE" w:rsidRDefault="005E263D" w:rsidP="00BE09FA">
      <w:pPr>
        <w:spacing w:line="360" w:lineRule="auto"/>
        <w:ind w:right="1699"/>
        <w:jc w:val="both"/>
        <w:rPr>
          <w:rFonts w:cs="Arial"/>
        </w:rPr>
      </w:pPr>
    </w:p>
    <w:sectPr w:rsidR="005E263D" w:rsidRPr="001840BE" w:rsidSect="00093A89">
      <w:headerReference w:type="default" r:id="rId14"/>
      <w:footerReference w:type="default" r:id="rId15"/>
      <w:headerReference w:type="first" r:id="rId16"/>
      <w:footerReference w:type="first" r:id="rId17"/>
      <w:type w:val="continuous"/>
      <w:pgSz w:w="11906" w:h="16838" w:code="9"/>
      <w:pgMar w:top="2552" w:right="851" w:bottom="1701" w:left="1418" w:header="567" w:footer="850"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97402" w14:textId="77777777" w:rsidR="001E764C" w:rsidRDefault="001E764C">
      <w:r>
        <w:separator/>
      </w:r>
    </w:p>
  </w:endnote>
  <w:endnote w:type="continuationSeparator" w:id="0">
    <w:p w14:paraId="1ACD5DCC" w14:textId="77777777" w:rsidR="001E764C" w:rsidRDefault="001E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BECE" w14:textId="77777777" w:rsidR="00F53C14" w:rsidRPr="00E375CA" w:rsidRDefault="009F5F7F" w:rsidP="00F53C14">
    <w:pPr>
      <w:pStyle w:val="Fuzeile"/>
      <w:suppressAutoHyphens/>
      <w:spacing w:before="480" w:line="210" w:lineRule="exact"/>
      <w:rPr>
        <w:rFonts w:cs="Arial"/>
        <w:color w:val="000000"/>
        <w:sz w:val="12"/>
        <w:szCs w:val="12"/>
      </w:rPr>
    </w:pPr>
    <w:r>
      <w:rPr>
        <w:noProof/>
      </w:rPr>
      <mc:AlternateContent>
        <mc:Choice Requires="wps">
          <w:drawing>
            <wp:anchor distT="0" distB="0" distL="114300" distR="114300" simplePos="0" relativeHeight="251658240" behindDoc="0" locked="0" layoutInCell="1" allowOverlap="1" wp14:anchorId="399F7E22" wp14:editId="36B6A682">
              <wp:simplePos x="0" y="0"/>
              <wp:positionH relativeFrom="column">
                <wp:posOffset>5432425</wp:posOffset>
              </wp:positionH>
              <wp:positionV relativeFrom="paragraph">
                <wp:posOffset>583565</wp:posOffset>
              </wp:positionV>
              <wp:extent cx="685800" cy="17145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71450"/>
                      </a:xfrm>
                      <a:prstGeom prst="rect">
                        <a:avLst/>
                      </a:prstGeom>
                      <a:noFill/>
                      <a:ln w="9525">
                        <a:noFill/>
                        <a:miter lim="800000"/>
                        <a:headEnd/>
                        <a:tailEnd/>
                      </a:ln>
                    </wps:spPr>
                    <wps:txbx>
                      <w:txbxContent>
                        <w:p w14:paraId="565D7D8B" w14:textId="124E5DCC" w:rsidR="004E7089" w:rsidRPr="00E375CA" w:rsidRDefault="004E7089" w:rsidP="004E7089">
                          <w:pPr>
                            <w:pStyle w:val="Kopfzeile"/>
                            <w:jc w:val="right"/>
                            <w:rPr>
                              <w:rFonts w:cs="Arial"/>
                              <w:sz w:val="12"/>
                              <w:szCs w:val="12"/>
                            </w:rPr>
                          </w:pPr>
                          <w:r w:rsidRPr="00E375CA">
                            <w:rPr>
                              <w:rFonts w:cs="Arial"/>
                              <w:sz w:val="12"/>
                              <w:szCs w:val="12"/>
                            </w:rPr>
                            <w:t xml:space="preserve">Seite </w:t>
                          </w:r>
                          <w:r w:rsidR="0069546F" w:rsidRPr="00E375CA">
                            <w:rPr>
                              <w:rFonts w:cs="Arial"/>
                              <w:bCs/>
                              <w:sz w:val="12"/>
                              <w:szCs w:val="12"/>
                            </w:rPr>
                            <w:fldChar w:fldCharType="begin"/>
                          </w:r>
                          <w:r w:rsidRPr="00E375CA">
                            <w:rPr>
                              <w:rFonts w:cs="Arial"/>
                              <w:bCs/>
                              <w:sz w:val="12"/>
                              <w:szCs w:val="12"/>
                            </w:rPr>
                            <w:instrText>PAGE</w:instrText>
                          </w:r>
                          <w:r w:rsidR="0069546F" w:rsidRPr="00E375CA">
                            <w:rPr>
                              <w:rFonts w:cs="Arial"/>
                              <w:bCs/>
                              <w:sz w:val="12"/>
                              <w:szCs w:val="12"/>
                            </w:rPr>
                            <w:fldChar w:fldCharType="separate"/>
                          </w:r>
                          <w:r w:rsidR="00264487">
                            <w:rPr>
                              <w:rFonts w:cs="Arial"/>
                              <w:bCs/>
                              <w:noProof/>
                              <w:sz w:val="12"/>
                              <w:szCs w:val="12"/>
                            </w:rPr>
                            <w:t>2</w:t>
                          </w:r>
                          <w:r w:rsidR="0069546F" w:rsidRPr="00E375CA">
                            <w:rPr>
                              <w:rFonts w:cs="Arial"/>
                              <w:bCs/>
                              <w:sz w:val="12"/>
                              <w:szCs w:val="12"/>
                            </w:rPr>
                            <w:fldChar w:fldCharType="end"/>
                          </w:r>
                          <w:r w:rsidRPr="00E375CA">
                            <w:rPr>
                              <w:rFonts w:cs="Arial"/>
                              <w:sz w:val="12"/>
                              <w:szCs w:val="12"/>
                            </w:rPr>
                            <w:t xml:space="preserve"> von </w:t>
                          </w:r>
                          <w:r w:rsidR="0069546F" w:rsidRPr="00E375CA">
                            <w:rPr>
                              <w:rFonts w:cs="Arial"/>
                              <w:bCs/>
                              <w:sz w:val="12"/>
                              <w:szCs w:val="12"/>
                            </w:rPr>
                            <w:fldChar w:fldCharType="begin"/>
                          </w:r>
                          <w:r w:rsidRPr="00E375CA">
                            <w:rPr>
                              <w:rFonts w:cs="Arial"/>
                              <w:bCs/>
                              <w:sz w:val="12"/>
                              <w:szCs w:val="12"/>
                            </w:rPr>
                            <w:instrText>NUMPAGES</w:instrText>
                          </w:r>
                          <w:r w:rsidR="0069546F" w:rsidRPr="00E375CA">
                            <w:rPr>
                              <w:rFonts w:cs="Arial"/>
                              <w:bCs/>
                              <w:sz w:val="12"/>
                              <w:szCs w:val="12"/>
                            </w:rPr>
                            <w:fldChar w:fldCharType="separate"/>
                          </w:r>
                          <w:r w:rsidR="00264487">
                            <w:rPr>
                              <w:rFonts w:cs="Arial"/>
                              <w:bCs/>
                              <w:noProof/>
                              <w:sz w:val="12"/>
                              <w:szCs w:val="12"/>
                            </w:rPr>
                            <w:t>2</w:t>
                          </w:r>
                          <w:r w:rsidR="0069546F" w:rsidRPr="00E375CA">
                            <w:rPr>
                              <w:rFonts w:cs="Arial"/>
                              <w:bCs/>
                              <w:sz w:val="12"/>
                              <w:szCs w:val="12"/>
                            </w:rPr>
                            <w:fldChar w:fldCharType="end"/>
                          </w:r>
                        </w:p>
                        <w:p w14:paraId="5BA62485" w14:textId="77777777" w:rsidR="004E7089" w:rsidRPr="00962706" w:rsidRDefault="004E7089">
                          <w:pPr>
                            <w:rPr>
                              <w:rFonts w:cs="Arial"/>
                              <w:sz w:val="16"/>
                              <w:szCs w:val="1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9F7E22" id="_x0000_t202" coordsize="21600,21600" o:spt="202" path="m,l,21600r21600,l21600,xe">
              <v:stroke joinstyle="miter"/>
              <v:path gradientshapeok="t" o:connecttype="rect"/>
            </v:shapetype>
            <v:shape id="Textfeld 2" o:spid="_x0000_s1026" type="#_x0000_t202" style="position:absolute;margin-left:427.75pt;margin-top:45.95pt;width:54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" filled="f" stroked="f">
              <v:textbox inset="0,0,0,0">
                <w:txbxContent>
                  <w:p w14:paraId="565D7D8B" w14:textId="124E5DCC" w:rsidR="004E7089" w:rsidRPr="00E375CA" w:rsidRDefault="004E7089" w:rsidP="004E7089">
                    <w:pPr>
                      <w:pStyle w:val="Kopfzeile"/>
                      <w:jc w:val="right"/>
                      <w:rPr>
                        <w:rFonts w:cs="Arial"/>
                        <w:sz w:val="12"/>
                        <w:szCs w:val="12"/>
                      </w:rPr>
                    </w:pPr>
                    <w:r w:rsidRPr="00E375CA">
                      <w:rPr>
                        <w:rFonts w:cs="Arial"/>
                        <w:sz w:val="12"/>
                        <w:szCs w:val="12"/>
                      </w:rPr>
                      <w:t xml:space="preserve">Seite </w:t>
                    </w:r>
                    <w:r w:rsidR="0069546F" w:rsidRPr="00E375CA">
                      <w:rPr>
                        <w:rFonts w:cs="Arial"/>
                        <w:bCs/>
                        <w:sz w:val="12"/>
                        <w:szCs w:val="12"/>
                      </w:rPr>
                      <w:fldChar w:fldCharType="begin"/>
                    </w:r>
                    <w:r w:rsidRPr="00E375CA">
                      <w:rPr>
                        <w:rFonts w:cs="Arial"/>
                        <w:bCs/>
                        <w:sz w:val="12"/>
                        <w:szCs w:val="12"/>
                      </w:rPr>
                      <w:instrText>PAGE</w:instrText>
                    </w:r>
                    <w:r w:rsidR="0069546F" w:rsidRPr="00E375CA">
                      <w:rPr>
                        <w:rFonts w:cs="Arial"/>
                        <w:bCs/>
                        <w:sz w:val="12"/>
                        <w:szCs w:val="12"/>
                      </w:rPr>
                      <w:fldChar w:fldCharType="separate"/>
                    </w:r>
                    <w:r w:rsidR="00264487">
                      <w:rPr>
                        <w:rFonts w:cs="Arial"/>
                        <w:bCs/>
                        <w:noProof/>
                        <w:sz w:val="12"/>
                        <w:szCs w:val="12"/>
                      </w:rPr>
                      <w:t>2</w:t>
                    </w:r>
                    <w:r w:rsidR="0069546F" w:rsidRPr="00E375CA">
                      <w:rPr>
                        <w:rFonts w:cs="Arial"/>
                        <w:bCs/>
                        <w:sz w:val="12"/>
                        <w:szCs w:val="12"/>
                      </w:rPr>
                      <w:fldChar w:fldCharType="end"/>
                    </w:r>
                    <w:r w:rsidRPr="00E375CA">
                      <w:rPr>
                        <w:rFonts w:cs="Arial"/>
                        <w:sz w:val="12"/>
                        <w:szCs w:val="12"/>
                      </w:rPr>
                      <w:t xml:space="preserve"> von </w:t>
                    </w:r>
                    <w:r w:rsidR="0069546F" w:rsidRPr="00E375CA">
                      <w:rPr>
                        <w:rFonts w:cs="Arial"/>
                        <w:bCs/>
                        <w:sz w:val="12"/>
                        <w:szCs w:val="12"/>
                      </w:rPr>
                      <w:fldChar w:fldCharType="begin"/>
                    </w:r>
                    <w:r w:rsidRPr="00E375CA">
                      <w:rPr>
                        <w:rFonts w:cs="Arial"/>
                        <w:bCs/>
                        <w:sz w:val="12"/>
                        <w:szCs w:val="12"/>
                      </w:rPr>
                      <w:instrText>NUMPAGES</w:instrText>
                    </w:r>
                    <w:r w:rsidR="0069546F" w:rsidRPr="00E375CA">
                      <w:rPr>
                        <w:rFonts w:cs="Arial"/>
                        <w:bCs/>
                        <w:sz w:val="12"/>
                        <w:szCs w:val="12"/>
                      </w:rPr>
                      <w:fldChar w:fldCharType="separate"/>
                    </w:r>
                    <w:r w:rsidR="00264487">
                      <w:rPr>
                        <w:rFonts w:cs="Arial"/>
                        <w:bCs/>
                        <w:noProof/>
                        <w:sz w:val="12"/>
                        <w:szCs w:val="12"/>
                      </w:rPr>
                      <w:t>2</w:t>
                    </w:r>
                    <w:r w:rsidR="0069546F" w:rsidRPr="00E375CA">
                      <w:rPr>
                        <w:rFonts w:cs="Arial"/>
                        <w:bCs/>
                        <w:sz w:val="12"/>
                        <w:szCs w:val="12"/>
                      </w:rPr>
                      <w:fldChar w:fldCharType="end"/>
                    </w:r>
                  </w:p>
                  <w:p w14:paraId="5BA62485" w14:textId="77777777" w:rsidR="004E7089" w:rsidRPr="00962706" w:rsidRDefault="004E7089">
                    <w:pPr>
                      <w:rPr>
                        <w:rFonts w:cs="Arial"/>
                        <w:sz w:val="16"/>
                        <w:szCs w:val="16"/>
                      </w:rPr>
                    </w:pPr>
                  </w:p>
                </w:txbxContent>
              </v:textbox>
            </v:shape>
          </w:pict>
        </mc:Fallback>
      </mc:AlternateContent>
    </w:r>
    <w:r w:rsidR="00E375CA" w:rsidRPr="00962706">
      <w:rPr>
        <w:rFonts w:cs="Arial"/>
        <w:color w:val="000000"/>
        <w:sz w:val="12"/>
        <w:szCs w:val="12"/>
      </w:rPr>
      <w:t xml:space="preserve">REHAU AG + Co </w:t>
    </w:r>
    <w:r w:rsidR="00E375CA" w:rsidRPr="00962706">
      <w:rPr>
        <w:rFonts w:ascii="Symbol" w:eastAsia="Symbol" w:hAnsi="Symbol" w:cs="Symbol"/>
        <w:color w:val="000000"/>
        <w:sz w:val="12"/>
        <w:szCs w:val="12"/>
      </w:rPr>
      <w:t>×</w:t>
    </w:r>
    <w:r w:rsidR="00E375CA" w:rsidRPr="00962706">
      <w:rPr>
        <w:rFonts w:cs="Arial"/>
        <w:color w:val="000000"/>
        <w:sz w:val="12"/>
        <w:szCs w:val="12"/>
      </w:rPr>
      <w:t xml:space="preserve"> Presse- und Öffentlichkeitsarbeit </w:t>
    </w:r>
    <w:r w:rsidR="00E375CA" w:rsidRPr="00962706">
      <w:rPr>
        <w:rFonts w:ascii="Symbol" w:eastAsia="Symbol" w:hAnsi="Symbol" w:cs="Symbol"/>
        <w:color w:val="000000"/>
        <w:sz w:val="12"/>
        <w:szCs w:val="12"/>
      </w:rPr>
      <w:t>×</w:t>
    </w:r>
    <w:r w:rsidR="00E375CA" w:rsidRPr="00962706">
      <w:rPr>
        <w:rFonts w:cs="Arial"/>
        <w:color w:val="000000"/>
        <w:sz w:val="12"/>
        <w:szCs w:val="12"/>
      </w:rPr>
      <w:t xml:space="preserve"> Rheniumhaus </w:t>
    </w:r>
    <w:r w:rsidR="00E375CA" w:rsidRPr="00962706">
      <w:rPr>
        <w:rFonts w:ascii="Symbol" w:eastAsia="Symbol" w:hAnsi="Symbol" w:cs="Symbol"/>
        <w:color w:val="000000"/>
        <w:sz w:val="12"/>
        <w:szCs w:val="12"/>
      </w:rPr>
      <w:t>×</w:t>
    </w:r>
    <w:r w:rsidR="00E375CA" w:rsidRPr="00962706">
      <w:rPr>
        <w:rFonts w:cs="Arial"/>
        <w:color w:val="000000"/>
        <w:sz w:val="12"/>
        <w:szCs w:val="12"/>
      </w:rPr>
      <w:t xml:space="preserve"> </w:t>
    </w:r>
    <w:r>
      <w:rPr>
        <w:rFonts w:cs="Arial"/>
        <w:color w:val="000000"/>
        <w:sz w:val="12"/>
        <w:szCs w:val="12"/>
      </w:rPr>
      <w:t>Otto-Hahn-Str. 2</w:t>
    </w:r>
    <w:r w:rsidRPr="00962706">
      <w:rPr>
        <w:rFonts w:cs="Arial"/>
        <w:color w:val="000000"/>
        <w:sz w:val="12"/>
        <w:szCs w:val="12"/>
      </w:rPr>
      <w:t xml:space="preserve"> </w:t>
    </w:r>
    <w:r w:rsidRPr="00962706">
      <w:rPr>
        <w:rFonts w:ascii="Symbol" w:eastAsia="Symbol" w:hAnsi="Symbol" w:cs="Symbol"/>
        <w:color w:val="000000"/>
        <w:sz w:val="12"/>
        <w:szCs w:val="12"/>
      </w:rPr>
      <w:t>×</w:t>
    </w:r>
    <w:r w:rsidRPr="00962706">
      <w:rPr>
        <w:rFonts w:cs="Arial"/>
        <w:color w:val="000000"/>
        <w:sz w:val="12"/>
        <w:szCs w:val="12"/>
      </w:rPr>
      <w:t xml:space="preserve"> </w:t>
    </w:r>
    <w:r w:rsidR="00E375CA" w:rsidRPr="00962706">
      <w:rPr>
        <w:rFonts w:cs="Arial"/>
        <w:color w:val="000000"/>
        <w:sz w:val="12"/>
        <w:szCs w:val="12"/>
      </w:rPr>
      <w:t>95111</w:t>
    </w:r>
    <w:r w:rsidR="00C75044">
      <w:rPr>
        <w:rFonts w:cs="Arial"/>
        <w:color w:val="000000"/>
        <w:sz w:val="12"/>
        <w:szCs w:val="12"/>
      </w:rPr>
      <w:t xml:space="preserve"> Rehau</w:t>
    </w:r>
    <w:r w:rsidR="00E375CA" w:rsidRPr="00962706">
      <w:rPr>
        <w:rFonts w:cs="Arial"/>
        <w:color w:val="000000"/>
        <w:sz w:val="12"/>
        <w:szCs w:val="12"/>
      </w:rPr>
      <w:br/>
      <w:t xml:space="preserve">Tel.: +49 9283 77-1004, -1094, -1457, </w:t>
    </w:r>
    <w:r w:rsidR="00E375CA">
      <w:rPr>
        <w:rFonts w:cs="Arial"/>
        <w:color w:val="000000"/>
        <w:sz w:val="12"/>
        <w:szCs w:val="12"/>
      </w:rPr>
      <w:t xml:space="preserve">-1441, </w:t>
    </w:r>
    <w:r w:rsidR="00E375CA" w:rsidRPr="00962706">
      <w:rPr>
        <w:rFonts w:cs="Arial"/>
        <w:color w:val="000000"/>
        <w:sz w:val="12"/>
        <w:szCs w:val="12"/>
      </w:rPr>
      <w:t>-2385</w:t>
    </w:r>
    <w:r w:rsidR="00CD031F">
      <w:rPr>
        <w:rFonts w:cs="Arial"/>
        <w:color w:val="000000"/>
        <w:sz w:val="12"/>
        <w:szCs w:val="12"/>
      </w:rPr>
      <w:t xml:space="preserve"> und +49 6074 4090 286</w:t>
    </w:r>
    <w:r w:rsidR="00E375CA" w:rsidRPr="00962706">
      <w:rPr>
        <w:rFonts w:cs="Arial"/>
        <w:color w:val="000000"/>
        <w:sz w:val="12"/>
        <w:szCs w:val="12"/>
      </w:rPr>
      <w:br/>
    </w:r>
    <w:hyperlink r:id="rId1" w:history="1">
      <w:r w:rsidR="00E375CA" w:rsidRPr="00962706">
        <w:rPr>
          <w:rStyle w:val="Hyperlink"/>
          <w:rFonts w:cs="Arial"/>
          <w:color w:val="000000"/>
          <w:sz w:val="12"/>
          <w:szCs w:val="12"/>
          <w:u w:val="none"/>
        </w:rPr>
        <w:t>presse@rehau.com</w:t>
      </w:r>
    </w:hyperlink>
    <w:r w:rsidR="00E375CA" w:rsidRPr="00962706">
      <w:rPr>
        <w:rFonts w:cs="Arial"/>
        <w:color w:val="000000"/>
        <w:sz w:val="12"/>
        <w:szCs w:val="12"/>
      </w:rPr>
      <w:t xml:space="preserve"> </w:t>
    </w:r>
    <w:r w:rsidR="00E375CA" w:rsidRPr="00962706">
      <w:rPr>
        <w:rFonts w:ascii="Symbol" w:eastAsia="Symbol" w:hAnsi="Symbol" w:cs="Symbol"/>
        <w:color w:val="000000"/>
        <w:sz w:val="12"/>
        <w:szCs w:val="12"/>
      </w:rPr>
      <w:t>×</w:t>
    </w:r>
    <w:r w:rsidR="00E375CA" w:rsidRPr="00962706">
      <w:rPr>
        <w:rFonts w:cs="Arial"/>
        <w:color w:val="000000"/>
        <w:sz w:val="12"/>
        <w:szCs w:val="12"/>
      </w:rPr>
      <w:t xml:space="preserve"> </w:t>
    </w:r>
    <w:hyperlink r:id="rId2" w:history="1">
      <w:r w:rsidR="00E375CA" w:rsidRPr="00962706">
        <w:rPr>
          <w:rStyle w:val="Hyperlink"/>
          <w:rFonts w:cs="Arial"/>
          <w:color w:val="000000"/>
          <w:sz w:val="12"/>
          <w:szCs w:val="12"/>
          <w:u w:val="none"/>
        </w:rPr>
        <w:t>www.rehau.com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0F22" w14:textId="77777777" w:rsidR="00DD7B22" w:rsidRPr="009941AE" w:rsidRDefault="00DD7B22" w:rsidP="00DD7B22">
    <w:pPr>
      <w:pStyle w:val="Fuzeile"/>
      <w:suppressAutoHyphens/>
      <w:spacing w:before="480" w:line="210" w:lineRule="exact"/>
      <w:rPr>
        <w:rFonts w:cs="Arial"/>
        <w:color w:val="0070C0"/>
        <w:sz w:val="12"/>
        <w:szCs w:val="12"/>
      </w:rPr>
    </w:pPr>
    <w:r w:rsidRPr="009941AE">
      <w:rPr>
        <w:rFonts w:cs="Arial"/>
        <w:color w:val="0070C0"/>
        <w:sz w:val="12"/>
        <w:szCs w:val="12"/>
      </w:rPr>
      <w:t xml:space="preserve">REHAU AG + Co </w:t>
    </w:r>
    <w:r w:rsidRPr="009941AE">
      <w:rPr>
        <w:rFonts w:ascii="Symbol" w:eastAsia="Symbol" w:hAnsi="Symbol" w:cs="Symbol"/>
        <w:color w:val="0070C0"/>
        <w:sz w:val="12"/>
        <w:szCs w:val="12"/>
      </w:rPr>
      <w:t>×</w:t>
    </w:r>
    <w:r w:rsidRPr="009941AE">
      <w:rPr>
        <w:rFonts w:cs="Arial"/>
        <w:color w:val="0070C0"/>
        <w:sz w:val="12"/>
        <w:szCs w:val="12"/>
      </w:rPr>
      <w:t xml:space="preserve"> Presse- und Öffentlichkeitsarbeit </w:t>
    </w:r>
    <w:r w:rsidRPr="009941AE">
      <w:rPr>
        <w:rFonts w:ascii="Symbol" w:eastAsia="Symbol" w:hAnsi="Symbol" w:cs="Symbol"/>
        <w:color w:val="0070C0"/>
        <w:sz w:val="12"/>
        <w:szCs w:val="12"/>
      </w:rPr>
      <w:t>×</w:t>
    </w:r>
    <w:r w:rsidRPr="009941AE">
      <w:rPr>
        <w:rFonts w:cs="Arial"/>
        <w:color w:val="0070C0"/>
        <w:sz w:val="12"/>
        <w:szCs w:val="12"/>
      </w:rPr>
      <w:t xml:space="preserve"> Rheniumhaus </w:t>
    </w:r>
    <w:r w:rsidRPr="009941AE">
      <w:rPr>
        <w:rFonts w:ascii="Symbol" w:eastAsia="Symbol" w:hAnsi="Symbol" w:cs="Symbol"/>
        <w:color w:val="0070C0"/>
        <w:sz w:val="12"/>
        <w:szCs w:val="12"/>
      </w:rPr>
      <w:t>×</w:t>
    </w:r>
    <w:r w:rsidRPr="009941AE">
      <w:rPr>
        <w:rFonts w:cs="Arial"/>
        <w:color w:val="0070C0"/>
        <w:sz w:val="12"/>
        <w:szCs w:val="12"/>
      </w:rPr>
      <w:t xml:space="preserve"> </w:t>
    </w:r>
    <w:r w:rsidR="009F5F7F" w:rsidRPr="009941AE">
      <w:rPr>
        <w:rFonts w:cs="Arial"/>
        <w:color w:val="0070C0"/>
        <w:sz w:val="12"/>
        <w:szCs w:val="12"/>
      </w:rPr>
      <w:t xml:space="preserve">Otto-Hahn-Str 2 </w:t>
    </w:r>
    <w:r w:rsidR="009F5F7F" w:rsidRPr="009941AE">
      <w:rPr>
        <w:rFonts w:ascii="Symbol" w:eastAsia="Symbol" w:hAnsi="Symbol" w:cs="Symbol"/>
        <w:color w:val="0070C0"/>
        <w:sz w:val="12"/>
        <w:szCs w:val="12"/>
      </w:rPr>
      <w:t>×</w:t>
    </w:r>
    <w:r w:rsidR="009F5F7F" w:rsidRPr="009941AE">
      <w:rPr>
        <w:rFonts w:cs="Arial"/>
        <w:color w:val="0070C0"/>
        <w:sz w:val="12"/>
        <w:szCs w:val="12"/>
      </w:rPr>
      <w:t xml:space="preserve"> </w:t>
    </w:r>
    <w:r w:rsidRPr="009941AE">
      <w:rPr>
        <w:rFonts w:cs="Arial"/>
        <w:color w:val="0070C0"/>
        <w:sz w:val="12"/>
        <w:szCs w:val="12"/>
      </w:rPr>
      <w:t>95111</w:t>
    </w:r>
    <w:r w:rsidR="00C75044" w:rsidRPr="009941AE">
      <w:rPr>
        <w:rFonts w:cs="Arial"/>
        <w:color w:val="0070C0"/>
        <w:sz w:val="12"/>
        <w:szCs w:val="12"/>
      </w:rPr>
      <w:t xml:space="preserve"> Rehau</w:t>
    </w:r>
    <w:r w:rsidRPr="009941AE">
      <w:rPr>
        <w:rFonts w:cs="Arial"/>
        <w:color w:val="0070C0"/>
        <w:sz w:val="12"/>
        <w:szCs w:val="12"/>
      </w:rPr>
      <w:br/>
      <w:t xml:space="preserve">Tel.: +49 9283 77-1004, -1094, -1457, </w:t>
    </w:r>
    <w:r w:rsidR="00674132" w:rsidRPr="009941AE">
      <w:rPr>
        <w:rFonts w:cs="Arial"/>
        <w:color w:val="0070C0"/>
        <w:sz w:val="12"/>
        <w:szCs w:val="12"/>
      </w:rPr>
      <w:t xml:space="preserve">-1441, </w:t>
    </w:r>
    <w:r w:rsidRPr="009941AE">
      <w:rPr>
        <w:rFonts w:cs="Arial"/>
        <w:color w:val="0070C0"/>
        <w:sz w:val="12"/>
        <w:szCs w:val="12"/>
      </w:rPr>
      <w:t>-2385</w:t>
    </w:r>
    <w:r w:rsidR="00CD031F" w:rsidRPr="009941AE">
      <w:rPr>
        <w:rFonts w:cs="Arial"/>
        <w:color w:val="0070C0"/>
        <w:sz w:val="12"/>
        <w:szCs w:val="12"/>
      </w:rPr>
      <w:t xml:space="preserve"> und +49 6074 4090 -286</w:t>
    </w:r>
    <w:r w:rsidRPr="009941AE">
      <w:rPr>
        <w:rFonts w:cs="Arial"/>
        <w:color w:val="0070C0"/>
        <w:sz w:val="12"/>
        <w:szCs w:val="12"/>
      </w:rPr>
      <w:br/>
    </w:r>
    <w:hyperlink r:id="rId1" w:history="1">
      <w:r w:rsidRPr="009941AE">
        <w:rPr>
          <w:rStyle w:val="Hyperlink"/>
          <w:rFonts w:cs="Arial"/>
          <w:color w:val="0070C0"/>
          <w:sz w:val="12"/>
          <w:szCs w:val="12"/>
          <w:u w:val="none"/>
        </w:rPr>
        <w:t>presse@rehau.com</w:t>
      </w:r>
    </w:hyperlink>
    <w:r w:rsidRPr="009941AE">
      <w:rPr>
        <w:rFonts w:cs="Arial"/>
        <w:color w:val="0070C0"/>
        <w:sz w:val="12"/>
        <w:szCs w:val="12"/>
      </w:rPr>
      <w:t xml:space="preserve"> </w:t>
    </w:r>
    <w:r w:rsidRPr="009941AE">
      <w:rPr>
        <w:rFonts w:ascii="Symbol" w:eastAsia="Symbol" w:hAnsi="Symbol" w:cs="Symbol"/>
        <w:color w:val="0070C0"/>
        <w:sz w:val="12"/>
        <w:szCs w:val="12"/>
      </w:rPr>
      <w:t>×</w:t>
    </w:r>
    <w:r w:rsidRPr="009941AE">
      <w:rPr>
        <w:rFonts w:cs="Arial"/>
        <w:color w:val="0070C0"/>
        <w:sz w:val="12"/>
        <w:szCs w:val="12"/>
      </w:rPr>
      <w:t xml:space="preserve"> </w:t>
    </w:r>
    <w:hyperlink r:id="rId2" w:history="1">
      <w:r w:rsidRPr="009941AE">
        <w:rPr>
          <w:rStyle w:val="Hyperlink"/>
          <w:rFonts w:cs="Arial"/>
          <w:color w:val="0070C0"/>
          <w:sz w:val="12"/>
          <w:szCs w:val="12"/>
          <w:u w:val="none"/>
        </w:rPr>
        <w:t>www.rehau.com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5AA42" w14:textId="77777777" w:rsidR="001E764C" w:rsidRDefault="001E764C">
      <w:r>
        <w:separator/>
      </w:r>
    </w:p>
  </w:footnote>
  <w:footnote w:type="continuationSeparator" w:id="0">
    <w:p w14:paraId="2255F8C7" w14:textId="77777777" w:rsidR="001E764C" w:rsidRDefault="001E7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004916"/>
      <w:docPartObj>
        <w:docPartGallery w:val="Page Numbers (Top of Page)"/>
        <w:docPartUnique/>
      </w:docPartObj>
    </w:sdtPr>
    <w:sdtEndPr>
      <w:rPr>
        <w:rFonts w:ascii="Arial Narrow" w:hAnsi="Arial Narrow"/>
      </w:rPr>
    </w:sdtEndPr>
    <w:sdtContent>
      <w:p w14:paraId="7597D37A" w14:textId="2C3A979F" w:rsidR="00E03D35" w:rsidRDefault="004D63EB">
        <w:pPr>
          <w:pStyle w:val="Kopfzeile"/>
        </w:pPr>
        <w:r>
          <w:rPr>
            <w:noProof/>
          </w:rPr>
          <w:drawing>
            <wp:anchor distT="0" distB="0" distL="114300" distR="114300" simplePos="0" relativeHeight="251661316" behindDoc="1" locked="0" layoutInCell="1" allowOverlap="1" wp14:anchorId="6103FB83" wp14:editId="60134136">
              <wp:simplePos x="0" y="0"/>
              <wp:positionH relativeFrom="column">
                <wp:posOffset>3927586</wp:posOffset>
              </wp:positionH>
              <wp:positionV relativeFrom="paragraph">
                <wp:posOffset>151130</wp:posOffset>
              </wp:positionV>
              <wp:extent cx="2232000" cy="629046"/>
              <wp:effectExtent l="0" t="0" r="0" b="0"/>
              <wp:wrapTight wrapText="bothSides">
                <wp:wrapPolygon edited="0">
                  <wp:start x="0" y="0"/>
                  <wp:lineTo x="0" y="20945"/>
                  <wp:lineTo x="21391" y="20945"/>
                  <wp:lineTo x="21391" y="0"/>
                  <wp:lineTo x="0" y="0"/>
                </wp:wrapPolygon>
              </wp:wrapTight>
              <wp:docPr id="123958732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069061" name="Grafik 421069061"/>
                      <pic:cNvPicPr/>
                    </pic:nvPicPr>
                    <pic:blipFill>
                      <a:blip r:embed="rId1">
                        <a:extLst>
                          <a:ext uri="{28A0092B-C50C-407E-A947-70E740481C1C}">
                            <a14:useLocalDpi xmlns:a14="http://schemas.microsoft.com/office/drawing/2010/main" val="0"/>
                          </a:ext>
                        </a:extLst>
                      </a:blip>
                      <a:stretch>
                        <a:fillRect/>
                      </a:stretch>
                    </pic:blipFill>
                    <pic:spPr>
                      <a:xfrm>
                        <a:off x="0" y="0"/>
                        <a:ext cx="2232000" cy="629046"/>
                      </a:xfrm>
                      <a:prstGeom prst="rect">
                        <a:avLst/>
                      </a:prstGeom>
                    </pic:spPr>
                  </pic:pic>
                </a:graphicData>
              </a:graphic>
            </wp:anchor>
          </w:drawing>
        </w:r>
      </w:p>
      <w:p w14:paraId="5C98F84A" w14:textId="0774F07D" w:rsidR="00E03D35" w:rsidRDefault="00E03D35">
        <w:pPr>
          <w:pStyle w:val="Kopfzeile"/>
        </w:pPr>
      </w:p>
      <w:p w14:paraId="737A0A38" w14:textId="77777777" w:rsidR="004E7089" w:rsidRDefault="004E7089">
        <w:pPr>
          <w:pStyle w:val="Kopfzeile"/>
          <w:rPr>
            <w:rFonts w:ascii="Arial Narrow" w:hAnsi="Arial Narrow"/>
          </w:rPr>
        </w:pPr>
      </w:p>
      <w:p w14:paraId="2BE6F04B" w14:textId="77777777" w:rsidR="004E7089" w:rsidRDefault="004E7089">
        <w:pPr>
          <w:pStyle w:val="Kopfzeile"/>
          <w:rPr>
            <w:rFonts w:ascii="Arial Narrow" w:hAnsi="Arial Narrow"/>
          </w:rPr>
        </w:pPr>
      </w:p>
      <w:p w14:paraId="559D4117" w14:textId="77777777" w:rsidR="004E7089" w:rsidRDefault="00000000">
        <w:pPr>
          <w:pStyle w:val="Kopfzeile"/>
          <w:rPr>
            <w:rFonts w:ascii="Arial Narrow" w:hAnsi="Arial Narrow"/>
          </w:rPr>
        </w:pPr>
      </w:p>
    </w:sdtContent>
  </w:sdt>
  <w:p w14:paraId="0CD6F303" w14:textId="77777777" w:rsidR="003102D9" w:rsidRDefault="003102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03EE" w14:textId="022E2142" w:rsidR="00457227" w:rsidRDefault="004D63EB">
    <w:pPr>
      <w:pStyle w:val="Kopfzeile"/>
      <w:rPr>
        <w:noProof/>
      </w:rPr>
    </w:pPr>
    <w:r>
      <w:rPr>
        <w:noProof/>
      </w:rPr>
      <w:drawing>
        <wp:anchor distT="0" distB="0" distL="114300" distR="114300" simplePos="0" relativeHeight="251659268" behindDoc="1" locked="0" layoutInCell="1" allowOverlap="1" wp14:anchorId="79E6E766" wp14:editId="2C0A989C">
          <wp:simplePos x="0" y="0"/>
          <wp:positionH relativeFrom="column">
            <wp:posOffset>3904831</wp:posOffset>
          </wp:positionH>
          <wp:positionV relativeFrom="paragraph">
            <wp:posOffset>117364</wp:posOffset>
          </wp:positionV>
          <wp:extent cx="2232000" cy="629046"/>
          <wp:effectExtent l="0" t="0" r="0" b="0"/>
          <wp:wrapTight wrapText="bothSides">
            <wp:wrapPolygon edited="0">
              <wp:start x="0" y="0"/>
              <wp:lineTo x="0" y="20945"/>
              <wp:lineTo x="21391" y="20945"/>
              <wp:lineTo x="21391" y="0"/>
              <wp:lineTo x="0" y="0"/>
            </wp:wrapPolygon>
          </wp:wrapTight>
          <wp:docPr id="42106906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069061" name="Grafik 421069061"/>
                  <pic:cNvPicPr/>
                </pic:nvPicPr>
                <pic:blipFill>
                  <a:blip r:embed="rId1">
                    <a:extLst>
                      <a:ext uri="{28A0092B-C50C-407E-A947-70E740481C1C}">
                        <a14:useLocalDpi xmlns:a14="http://schemas.microsoft.com/office/drawing/2010/main" val="0"/>
                      </a:ext>
                    </a:extLst>
                  </a:blip>
                  <a:stretch>
                    <a:fillRect/>
                  </a:stretch>
                </pic:blipFill>
                <pic:spPr>
                  <a:xfrm>
                    <a:off x="0" y="0"/>
                    <a:ext cx="2232000" cy="629046"/>
                  </a:xfrm>
                  <a:prstGeom prst="rect">
                    <a:avLst/>
                  </a:prstGeom>
                </pic:spPr>
              </pic:pic>
            </a:graphicData>
          </a:graphic>
        </wp:anchor>
      </w:drawing>
    </w:r>
    <w:r w:rsidR="00F06830">
      <w:rPr>
        <w:noProof/>
      </w:rPr>
      <w:t xml:space="preserve"> </w:t>
    </w:r>
  </w:p>
  <w:p w14:paraId="51E5ACE8" w14:textId="41F72D53" w:rsidR="00457227" w:rsidRDefault="00457227">
    <w:pPr>
      <w:pStyle w:val="Kopfzeile"/>
      <w:rPr>
        <w:noProof/>
      </w:rPr>
    </w:pPr>
  </w:p>
  <w:p w14:paraId="73272C40" w14:textId="77777777" w:rsidR="00457227" w:rsidRDefault="00457227">
    <w:pPr>
      <w:pStyle w:val="Kopfzeile"/>
      <w:rPr>
        <w:noProof/>
      </w:rPr>
    </w:pPr>
  </w:p>
  <w:p w14:paraId="40D989A3" w14:textId="77777777" w:rsidR="00457227" w:rsidRDefault="00457227">
    <w:pPr>
      <w:pStyle w:val="Kopfzeile"/>
      <w:rPr>
        <w:noProof/>
      </w:rPr>
    </w:pPr>
  </w:p>
  <w:p w14:paraId="74820BC0" w14:textId="77777777" w:rsidR="00457227" w:rsidRDefault="00457227">
    <w:pPr>
      <w:pStyle w:val="Kopfzeile"/>
      <w:rPr>
        <w:noProof/>
      </w:rPr>
    </w:pPr>
  </w:p>
  <w:p w14:paraId="3C09C747" w14:textId="77777777" w:rsidR="00457227" w:rsidRDefault="00457227">
    <w:pPr>
      <w:pStyle w:val="Kopfzeile"/>
      <w:rPr>
        <w:noProof/>
      </w:rPr>
    </w:pPr>
  </w:p>
  <w:p w14:paraId="5E2EB274" w14:textId="77777777" w:rsidR="00457227" w:rsidRDefault="00457227">
    <w:pPr>
      <w:pStyle w:val="Kopfzeile"/>
      <w:rPr>
        <w:noProof/>
      </w:rPr>
    </w:pPr>
  </w:p>
  <w:p w14:paraId="2C233E6F" w14:textId="77777777" w:rsidR="00457227" w:rsidRDefault="005E0490">
    <w:pPr>
      <w:pStyle w:val="Kopfzeile"/>
      <w:rPr>
        <w:noProof/>
      </w:rPr>
    </w:pPr>
    <w:r>
      <w:rPr>
        <w:rFonts w:ascii="Arial Narrow" w:hAnsi="Arial Narrow"/>
        <w:noProof/>
        <w:color w:val="333333"/>
        <w:sz w:val="40"/>
        <w:szCs w:val="40"/>
      </w:rPr>
      <mc:AlternateContent>
        <mc:Choice Requires="wps">
          <w:drawing>
            <wp:anchor distT="0" distB="0" distL="114300" distR="114300" simplePos="0" relativeHeight="251658241" behindDoc="0" locked="0" layoutInCell="1" allowOverlap="1" wp14:anchorId="17D0C873" wp14:editId="3FA6B094">
              <wp:simplePos x="0" y="0"/>
              <wp:positionH relativeFrom="column">
                <wp:posOffset>-8890</wp:posOffset>
              </wp:positionH>
              <wp:positionV relativeFrom="paragraph">
                <wp:posOffset>117475</wp:posOffset>
              </wp:positionV>
              <wp:extent cx="4282440" cy="291465"/>
              <wp:effectExtent l="0" t="0" r="3810" b="4445"/>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2440" cy="291465"/>
                      </a:xfrm>
                      <a:prstGeom prst="rect">
                        <a:avLst/>
                      </a:prstGeom>
                      <a:noFill/>
                      <a:ln w="9525">
                        <a:noFill/>
                        <a:miter lim="800000"/>
                        <a:headEnd/>
                        <a:tailEnd/>
                      </a:ln>
                    </wps:spPr>
                    <wps:txbx>
                      <w:txbxContent>
                        <w:p w14:paraId="7AA506D9" w14:textId="00BB0971" w:rsidR="00F06830" w:rsidRPr="002779A4" w:rsidRDefault="00BC2640" w:rsidP="00F06830">
                          <w:pPr>
                            <w:rPr>
                              <w:rFonts w:ascii="Arial Narrow" w:hAnsi="Arial Narrow"/>
                              <w:b/>
                              <w:sz w:val="40"/>
                              <w:szCs w:val="40"/>
                            </w:rPr>
                          </w:pPr>
                          <w:r>
                            <w:rPr>
                              <w:rFonts w:ascii="Arial Narrow" w:hAnsi="Arial Narrow"/>
                              <w:b/>
                              <w:sz w:val="40"/>
                              <w:szCs w:val="40"/>
                            </w:rPr>
                            <w:t>PRESSEMELDUNG</w:t>
                          </w:r>
                          <w:r w:rsidR="00F45AA7">
                            <w:rPr>
                              <w:rFonts w:ascii="Arial Narrow" w:hAnsi="Arial Narrow"/>
                              <w:b/>
                              <w:sz w:val="40"/>
                              <w:szCs w:val="40"/>
                            </w:rPr>
                            <w:t xml:space="preserve"> </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D0C873" id="_x0000_t202" coordsize="21600,21600" o:spt="202" path="m,l,21600r21600,l21600,xe">
              <v:stroke joinstyle="miter"/>
              <v:path gradientshapeok="t" o:connecttype="rect"/>
            </v:shapetype>
            <v:shape id="_x0000_s1027" type="#_x0000_t202" style="position:absolute;margin-left:-.7pt;margin-top:9.25pt;width:337.2pt;height:22.9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" filled="f" stroked="f">
              <v:textbox style="mso-fit-shape-to-text:t" inset="0,0,0,0">
                <w:txbxContent>
                  <w:p w14:paraId="7AA506D9" w14:textId="00BB0971" w:rsidR="00F06830" w:rsidRPr="002779A4" w:rsidRDefault="00BC2640" w:rsidP="00F06830">
                    <w:pPr>
                      <w:rPr>
                        <w:rFonts w:ascii="Arial Narrow" w:hAnsi="Arial Narrow"/>
                        <w:b/>
                        <w:sz w:val="40"/>
                        <w:szCs w:val="40"/>
                      </w:rPr>
                    </w:pPr>
                    <w:r>
                      <w:rPr>
                        <w:rFonts w:ascii="Arial Narrow" w:hAnsi="Arial Narrow"/>
                        <w:b/>
                        <w:sz w:val="40"/>
                        <w:szCs w:val="40"/>
                      </w:rPr>
                      <w:t>PRESSEMELDUNG</w:t>
                    </w:r>
                    <w:r w:rsidR="00F45AA7">
                      <w:rPr>
                        <w:rFonts w:ascii="Arial Narrow" w:hAnsi="Arial Narrow"/>
                        <w:b/>
                        <w:sz w:val="40"/>
                        <w:szCs w:val="40"/>
                      </w:rPr>
                      <w:t xml:space="preserve"> </w:t>
                    </w:r>
                  </w:p>
                </w:txbxContent>
              </v:textbox>
            </v:shape>
          </w:pict>
        </mc:Fallback>
      </mc:AlternateContent>
    </w:r>
  </w:p>
  <w:p w14:paraId="5F1EFABE" w14:textId="221C6AB2" w:rsidR="00457227" w:rsidRDefault="00F45AA7" w:rsidP="00F45AA7">
    <w:pPr>
      <w:pStyle w:val="Kopfzeile"/>
      <w:tabs>
        <w:tab w:val="clear" w:pos="4536"/>
        <w:tab w:val="left" w:pos="9072"/>
      </w:tabs>
      <w:rPr>
        <w:noProof/>
      </w:rPr>
    </w:pPr>
    <w:r>
      <w:rPr>
        <w:noProof/>
      </w:rPr>
      <w:tab/>
    </w:r>
  </w:p>
  <w:p w14:paraId="428643BC" w14:textId="77777777" w:rsidR="00457227" w:rsidRDefault="00457227">
    <w:pPr>
      <w:pStyle w:val="Kopfzeile"/>
      <w:rPr>
        <w:noProof/>
      </w:rPr>
    </w:pPr>
  </w:p>
  <w:p w14:paraId="33E14EAD" w14:textId="77777777" w:rsidR="00457227" w:rsidRDefault="00457227">
    <w:pPr>
      <w:pStyle w:val="Kopfzeile"/>
      <w:rPr>
        <w:noProof/>
      </w:rPr>
    </w:pPr>
  </w:p>
  <w:p w14:paraId="65941258" w14:textId="77777777" w:rsidR="00457227" w:rsidRDefault="00457227">
    <w:pPr>
      <w:pStyle w:val="Kopfzeile"/>
      <w:rPr>
        <w:noProof/>
      </w:rPr>
    </w:pPr>
  </w:p>
  <w:p w14:paraId="7C90AF74" w14:textId="77777777" w:rsidR="00F53C14" w:rsidRDefault="00F53C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F239E"/>
    <w:multiLevelType w:val="hybridMultilevel"/>
    <w:tmpl w:val="41AAA6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2333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cumentProtection w:edit="forms"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70965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63D"/>
    <w:rsid w:val="00004DE5"/>
    <w:rsid w:val="000231DC"/>
    <w:rsid w:val="00031E07"/>
    <w:rsid w:val="00035F6E"/>
    <w:rsid w:val="0004170F"/>
    <w:rsid w:val="00075678"/>
    <w:rsid w:val="00077CE4"/>
    <w:rsid w:val="00080C38"/>
    <w:rsid w:val="00090A35"/>
    <w:rsid w:val="00093A89"/>
    <w:rsid w:val="000D32F7"/>
    <w:rsid w:val="000D7F91"/>
    <w:rsid w:val="001001CA"/>
    <w:rsid w:val="00102ACB"/>
    <w:rsid w:val="00120C3D"/>
    <w:rsid w:val="0012326D"/>
    <w:rsid w:val="00125FA8"/>
    <w:rsid w:val="0013143F"/>
    <w:rsid w:val="00131AC8"/>
    <w:rsid w:val="00133001"/>
    <w:rsid w:val="001438F7"/>
    <w:rsid w:val="001511FA"/>
    <w:rsid w:val="001732D7"/>
    <w:rsid w:val="00174FFD"/>
    <w:rsid w:val="001828B3"/>
    <w:rsid w:val="001840BE"/>
    <w:rsid w:val="00185F57"/>
    <w:rsid w:val="00186938"/>
    <w:rsid w:val="001A744D"/>
    <w:rsid w:val="001B1A50"/>
    <w:rsid w:val="001B46E1"/>
    <w:rsid w:val="001B7730"/>
    <w:rsid w:val="001D793D"/>
    <w:rsid w:val="001E764C"/>
    <w:rsid w:val="001F7BAE"/>
    <w:rsid w:val="0021690B"/>
    <w:rsid w:val="0023056E"/>
    <w:rsid w:val="00232E1D"/>
    <w:rsid w:val="002420F6"/>
    <w:rsid w:val="00246BAF"/>
    <w:rsid w:val="00257439"/>
    <w:rsid w:val="002592AC"/>
    <w:rsid w:val="00264487"/>
    <w:rsid w:val="00276C8E"/>
    <w:rsid w:val="002779A4"/>
    <w:rsid w:val="002A764C"/>
    <w:rsid w:val="002B716A"/>
    <w:rsid w:val="002C3B37"/>
    <w:rsid w:val="002D3495"/>
    <w:rsid w:val="002F7C67"/>
    <w:rsid w:val="003102D9"/>
    <w:rsid w:val="0031658A"/>
    <w:rsid w:val="00332337"/>
    <w:rsid w:val="00344C25"/>
    <w:rsid w:val="00355316"/>
    <w:rsid w:val="00387E4B"/>
    <w:rsid w:val="003A768C"/>
    <w:rsid w:val="00422052"/>
    <w:rsid w:val="004445CE"/>
    <w:rsid w:val="00457227"/>
    <w:rsid w:val="004676DE"/>
    <w:rsid w:val="00470A89"/>
    <w:rsid w:val="004B2F34"/>
    <w:rsid w:val="004C28CB"/>
    <w:rsid w:val="004C6003"/>
    <w:rsid w:val="004D63EB"/>
    <w:rsid w:val="004D7EDF"/>
    <w:rsid w:val="004E5125"/>
    <w:rsid w:val="004E51EC"/>
    <w:rsid w:val="004E57FE"/>
    <w:rsid w:val="004E60A8"/>
    <w:rsid w:val="004E7089"/>
    <w:rsid w:val="00505BF2"/>
    <w:rsid w:val="00527A76"/>
    <w:rsid w:val="00553E34"/>
    <w:rsid w:val="005569B3"/>
    <w:rsid w:val="005638A4"/>
    <w:rsid w:val="00567578"/>
    <w:rsid w:val="00583380"/>
    <w:rsid w:val="00583717"/>
    <w:rsid w:val="00583AC1"/>
    <w:rsid w:val="00586F0E"/>
    <w:rsid w:val="005C23B9"/>
    <w:rsid w:val="005E0490"/>
    <w:rsid w:val="005E263D"/>
    <w:rsid w:val="005E6F1E"/>
    <w:rsid w:val="005F12D8"/>
    <w:rsid w:val="005F7262"/>
    <w:rsid w:val="00613B73"/>
    <w:rsid w:val="006147C8"/>
    <w:rsid w:val="006249D5"/>
    <w:rsid w:val="006374EE"/>
    <w:rsid w:val="00637CD8"/>
    <w:rsid w:val="00637FC3"/>
    <w:rsid w:val="00651553"/>
    <w:rsid w:val="0065191B"/>
    <w:rsid w:val="006548AA"/>
    <w:rsid w:val="00656F0E"/>
    <w:rsid w:val="0066361E"/>
    <w:rsid w:val="00674132"/>
    <w:rsid w:val="0069546F"/>
    <w:rsid w:val="006A3DC7"/>
    <w:rsid w:val="006D41A4"/>
    <w:rsid w:val="006D4AFC"/>
    <w:rsid w:val="006E52B0"/>
    <w:rsid w:val="006E6AF0"/>
    <w:rsid w:val="006E76BB"/>
    <w:rsid w:val="00713D9D"/>
    <w:rsid w:val="007162B3"/>
    <w:rsid w:val="007252C5"/>
    <w:rsid w:val="007335A0"/>
    <w:rsid w:val="007455B8"/>
    <w:rsid w:val="00746749"/>
    <w:rsid w:val="00753F93"/>
    <w:rsid w:val="00754473"/>
    <w:rsid w:val="00765B54"/>
    <w:rsid w:val="00790313"/>
    <w:rsid w:val="007D6CA8"/>
    <w:rsid w:val="0081377B"/>
    <w:rsid w:val="00861F46"/>
    <w:rsid w:val="00873711"/>
    <w:rsid w:val="008A411F"/>
    <w:rsid w:val="008B20B4"/>
    <w:rsid w:val="008B536C"/>
    <w:rsid w:val="008D2F34"/>
    <w:rsid w:val="008E77D7"/>
    <w:rsid w:val="00915D43"/>
    <w:rsid w:val="0092522C"/>
    <w:rsid w:val="009255E0"/>
    <w:rsid w:val="0094456E"/>
    <w:rsid w:val="00961778"/>
    <w:rsid w:val="00962706"/>
    <w:rsid w:val="00970AD4"/>
    <w:rsid w:val="009727E2"/>
    <w:rsid w:val="00975757"/>
    <w:rsid w:val="00985BBA"/>
    <w:rsid w:val="009941AE"/>
    <w:rsid w:val="00995965"/>
    <w:rsid w:val="009B3A9B"/>
    <w:rsid w:val="009C3387"/>
    <w:rsid w:val="009C77E0"/>
    <w:rsid w:val="009D052C"/>
    <w:rsid w:val="009D70B6"/>
    <w:rsid w:val="009F5F7F"/>
    <w:rsid w:val="00A00F3E"/>
    <w:rsid w:val="00A06F5E"/>
    <w:rsid w:val="00A159B2"/>
    <w:rsid w:val="00A16AD0"/>
    <w:rsid w:val="00A2624F"/>
    <w:rsid w:val="00A358E7"/>
    <w:rsid w:val="00A42BEF"/>
    <w:rsid w:val="00A624DC"/>
    <w:rsid w:val="00A84AEC"/>
    <w:rsid w:val="00AA3D28"/>
    <w:rsid w:val="00AB6D34"/>
    <w:rsid w:val="00AF595F"/>
    <w:rsid w:val="00B049AF"/>
    <w:rsid w:val="00B05D59"/>
    <w:rsid w:val="00B12212"/>
    <w:rsid w:val="00B248F2"/>
    <w:rsid w:val="00B46DA0"/>
    <w:rsid w:val="00B54D08"/>
    <w:rsid w:val="00B56A8E"/>
    <w:rsid w:val="00B61133"/>
    <w:rsid w:val="00B6478B"/>
    <w:rsid w:val="00B936A0"/>
    <w:rsid w:val="00BB4A1D"/>
    <w:rsid w:val="00BC2640"/>
    <w:rsid w:val="00BC3557"/>
    <w:rsid w:val="00BD09BD"/>
    <w:rsid w:val="00BD7F78"/>
    <w:rsid w:val="00BE09FA"/>
    <w:rsid w:val="00BE5B1B"/>
    <w:rsid w:val="00C0121D"/>
    <w:rsid w:val="00C0656E"/>
    <w:rsid w:val="00C11A0F"/>
    <w:rsid w:val="00C11FA0"/>
    <w:rsid w:val="00C13DAE"/>
    <w:rsid w:val="00C20133"/>
    <w:rsid w:val="00C2403A"/>
    <w:rsid w:val="00C2722F"/>
    <w:rsid w:val="00C308C6"/>
    <w:rsid w:val="00C35821"/>
    <w:rsid w:val="00C363D2"/>
    <w:rsid w:val="00C407F6"/>
    <w:rsid w:val="00C438B0"/>
    <w:rsid w:val="00C51115"/>
    <w:rsid w:val="00C5258F"/>
    <w:rsid w:val="00C75044"/>
    <w:rsid w:val="00C77D8E"/>
    <w:rsid w:val="00CA096E"/>
    <w:rsid w:val="00CA0B6A"/>
    <w:rsid w:val="00CD031F"/>
    <w:rsid w:val="00CD3EEA"/>
    <w:rsid w:val="00CE6674"/>
    <w:rsid w:val="00D14145"/>
    <w:rsid w:val="00D1570F"/>
    <w:rsid w:val="00D1666A"/>
    <w:rsid w:val="00D33CA7"/>
    <w:rsid w:val="00D52F31"/>
    <w:rsid w:val="00D62FEF"/>
    <w:rsid w:val="00D64433"/>
    <w:rsid w:val="00D81F18"/>
    <w:rsid w:val="00D87F3F"/>
    <w:rsid w:val="00D92026"/>
    <w:rsid w:val="00D94762"/>
    <w:rsid w:val="00DA12C7"/>
    <w:rsid w:val="00DD7816"/>
    <w:rsid w:val="00DD7B22"/>
    <w:rsid w:val="00DE6414"/>
    <w:rsid w:val="00DF7E5E"/>
    <w:rsid w:val="00E03D35"/>
    <w:rsid w:val="00E15E55"/>
    <w:rsid w:val="00E358F4"/>
    <w:rsid w:val="00E375CA"/>
    <w:rsid w:val="00E83B17"/>
    <w:rsid w:val="00E95CA8"/>
    <w:rsid w:val="00E95CCE"/>
    <w:rsid w:val="00EB101D"/>
    <w:rsid w:val="00EB522E"/>
    <w:rsid w:val="00ED283A"/>
    <w:rsid w:val="00ED2968"/>
    <w:rsid w:val="00ED5170"/>
    <w:rsid w:val="00EE2CF1"/>
    <w:rsid w:val="00EE53ED"/>
    <w:rsid w:val="00EF4E30"/>
    <w:rsid w:val="00F036A4"/>
    <w:rsid w:val="00F04612"/>
    <w:rsid w:val="00F06830"/>
    <w:rsid w:val="00F07DFE"/>
    <w:rsid w:val="00F1438D"/>
    <w:rsid w:val="00F31B50"/>
    <w:rsid w:val="00F45AA7"/>
    <w:rsid w:val="00F53C14"/>
    <w:rsid w:val="00F63F7F"/>
    <w:rsid w:val="00F76520"/>
    <w:rsid w:val="00F77465"/>
    <w:rsid w:val="00F85520"/>
    <w:rsid w:val="00FB22D9"/>
    <w:rsid w:val="00FD18F3"/>
    <w:rsid w:val="00FD446E"/>
    <w:rsid w:val="00FD5963"/>
    <w:rsid w:val="00FF1571"/>
    <w:rsid w:val="012015F3"/>
    <w:rsid w:val="02EAA361"/>
    <w:rsid w:val="030D2EFB"/>
    <w:rsid w:val="03130925"/>
    <w:rsid w:val="03243171"/>
    <w:rsid w:val="03606A99"/>
    <w:rsid w:val="05657E95"/>
    <w:rsid w:val="059316BF"/>
    <w:rsid w:val="062647C0"/>
    <w:rsid w:val="064B2FAD"/>
    <w:rsid w:val="06810932"/>
    <w:rsid w:val="06F833C9"/>
    <w:rsid w:val="07A161C9"/>
    <w:rsid w:val="07EC310F"/>
    <w:rsid w:val="089487E8"/>
    <w:rsid w:val="092F6826"/>
    <w:rsid w:val="0A4D2A3D"/>
    <w:rsid w:val="0A723229"/>
    <w:rsid w:val="0B492CE5"/>
    <w:rsid w:val="0BEAFE67"/>
    <w:rsid w:val="0D52FD6D"/>
    <w:rsid w:val="0DEF155B"/>
    <w:rsid w:val="0E2256AF"/>
    <w:rsid w:val="0EDB896D"/>
    <w:rsid w:val="0F263070"/>
    <w:rsid w:val="0F719F9F"/>
    <w:rsid w:val="0FCB3A34"/>
    <w:rsid w:val="0FD2F393"/>
    <w:rsid w:val="10F5233D"/>
    <w:rsid w:val="13C835A2"/>
    <w:rsid w:val="153841B8"/>
    <w:rsid w:val="159EAD04"/>
    <w:rsid w:val="15B7C0B2"/>
    <w:rsid w:val="15C5D420"/>
    <w:rsid w:val="1640857C"/>
    <w:rsid w:val="17349279"/>
    <w:rsid w:val="1756C5DE"/>
    <w:rsid w:val="179319BD"/>
    <w:rsid w:val="17AAE7C7"/>
    <w:rsid w:val="17AEB34A"/>
    <w:rsid w:val="18042209"/>
    <w:rsid w:val="18F253AA"/>
    <w:rsid w:val="19412103"/>
    <w:rsid w:val="19F1A571"/>
    <w:rsid w:val="1A2B94A6"/>
    <w:rsid w:val="1B104190"/>
    <w:rsid w:val="1B4BE1BB"/>
    <w:rsid w:val="1C850E31"/>
    <w:rsid w:val="1CAF4317"/>
    <w:rsid w:val="1CD60D84"/>
    <w:rsid w:val="1CF73ED4"/>
    <w:rsid w:val="1DC625B0"/>
    <w:rsid w:val="1DCE67C3"/>
    <w:rsid w:val="1DF3C105"/>
    <w:rsid w:val="1E5768EF"/>
    <w:rsid w:val="1E6B8C2E"/>
    <w:rsid w:val="1E6BF96E"/>
    <w:rsid w:val="1F749D48"/>
    <w:rsid w:val="1FC60CE2"/>
    <w:rsid w:val="20662C25"/>
    <w:rsid w:val="21630615"/>
    <w:rsid w:val="21680C0C"/>
    <w:rsid w:val="219FE624"/>
    <w:rsid w:val="22F5F77C"/>
    <w:rsid w:val="231326A6"/>
    <w:rsid w:val="23361235"/>
    <w:rsid w:val="24378F67"/>
    <w:rsid w:val="24C1EEC8"/>
    <w:rsid w:val="25A5E608"/>
    <w:rsid w:val="260AE7E3"/>
    <w:rsid w:val="26B0DC8A"/>
    <w:rsid w:val="273F7586"/>
    <w:rsid w:val="27D129EB"/>
    <w:rsid w:val="27F43AFD"/>
    <w:rsid w:val="28188A3D"/>
    <w:rsid w:val="285E483E"/>
    <w:rsid w:val="298A4B06"/>
    <w:rsid w:val="2A2EA101"/>
    <w:rsid w:val="2AF35855"/>
    <w:rsid w:val="2B01F67C"/>
    <w:rsid w:val="2BCB2823"/>
    <w:rsid w:val="2C13772E"/>
    <w:rsid w:val="2C3CB85E"/>
    <w:rsid w:val="2CCCD9AF"/>
    <w:rsid w:val="2CE00CA3"/>
    <w:rsid w:val="2D155B95"/>
    <w:rsid w:val="2D1BA174"/>
    <w:rsid w:val="2D69A422"/>
    <w:rsid w:val="2DA3C3DB"/>
    <w:rsid w:val="2E051AF9"/>
    <w:rsid w:val="2E529892"/>
    <w:rsid w:val="2EBF5066"/>
    <w:rsid w:val="2EDA5B16"/>
    <w:rsid w:val="2EDF9ACC"/>
    <w:rsid w:val="2F91ABD5"/>
    <w:rsid w:val="2FB37377"/>
    <w:rsid w:val="2FE2F3E4"/>
    <w:rsid w:val="300F195C"/>
    <w:rsid w:val="30E658D8"/>
    <w:rsid w:val="323820CE"/>
    <w:rsid w:val="323A719C"/>
    <w:rsid w:val="329B7D4C"/>
    <w:rsid w:val="33F188F0"/>
    <w:rsid w:val="33FFAA9E"/>
    <w:rsid w:val="34B9E7E5"/>
    <w:rsid w:val="35C092DA"/>
    <w:rsid w:val="36D20B2D"/>
    <w:rsid w:val="3721EDCC"/>
    <w:rsid w:val="38C51135"/>
    <w:rsid w:val="3931DDB4"/>
    <w:rsid w:val="39F3AC76"/>
    <w:rsid w:val="3A6A969C"/>
    <w:rsid w:val="3A90F36F"/>
    <w:rsid w:val="3B0009BD"/>
    <w:rsid w:val="3B03A577"/>
    <w:rsid w:val="3B526075"/>
    <w:rsid w:val="3B75D89A"/>
    <w:rsid w:val="3BACA821"/>
    <w:rsid w:val="3C267A02"/>
    <w:rsid w:val="3C4D12A1"/>
    <w:rsid w:val="3CC585DC"/>
    <w:rsid w:val="3DB2A538"/>
    <w:rsid w:val="3DBC23DC"/>
    <w:rsid w:val="3DE4FF70"/>
    <w:rsid w:val="3E0C450B"/>
    <w:rsid w:val="3E374046"/>
    <w:rsid w:val="3EC44909"/>
    <w:rsid w:val="3EEB30F2"/>
    <w:rsid w:val="3FBB6D1F"/>
    <w:rsid w:val="40589089"/>
    <w:rsid w:val="405F21B3"/>
    <w:rsid w:val="40B4C67C"/>
    <w:rsid w:val="40D70F73"/>
    <w:rsid w:val="40FEF119"/>
    <w:rsid w:val="41F29536"/>
    <w:rsid w:val="4201F152"/>
    <w:rsid w:val="4238941D"/>
    <w:rsid w:val="42E19FA0"/>
    <w:rsid w:val="42E7029B"/>
    <w:rsid w:val="42FB69AD"/>
    <w:rsid w:val="43FB1DE3"/>
    <w:rsid w:val="44046C65"/>
    <w:rsid w:val="4432217B"/>
    <w:rsid w:val="44B1CC4F"/>
    <w:rsid w:val="4529CD4D"/>
    <w:rsid w:val="454B7D1E"/>
    <w:rsid w:val="4560486C"/>
    <w:rsid w:val="4564A915"/>
    <w:rsid w:val="45BF7E24"/>
    <w:rsid w:val="46D22683"/>
    <w:rsid w:val="4855F1DA"/>
    <w:rsid w:val="4876BAF3"/>
    <w:rsid w:val="48A111C2"/>
    <w:rsid w:val="490E47CF"/>
    <w:rsid w:val="495F6AE2"/>
    <w:rsid w:val="49F57613"/>
    <w:rsid w:val="4B094FE2"/>
    <w:rsid w:val="4BC5204F"/>
    <w:rsid w:val="4C42D896"/>
    <w:rsid w:val="4C43C8D6"/>
    <w:rsid w:val="4C720C26"/>
    <w:rsid w:val="4D4E1564"/>
    <w:rsid w:val="4E6D008F"/>
    <w:rsid w:val="4E7E9122"/>
    <w:rsid w:val="4F2A3FCA"/>
    <w:rsid w:val="4FCE8BD6"/>
    <w:rsid w:val="4FD47C21"/>
    <w:rsid w:val="51620331"/>
    <w:rsid w:val="522B618B"/>
    <w:rsid w:val="523BE90E"/>
    <w:rsid w:val="530BBCD0"/>
    <w:rsid w:val="54561CD9"/>
    <w:rsid w:val="54E36743"/>
    <w:rsid w:val="556956F3"/>
    <w:rsid w:val="55B3EAE8"/>
    <w:rsid w:val="56D6000D"/>
    <w:rsid w:val="57600C42"/>
    <w:rsid w:val="579952CB"/>
    <w:rsid w:val="5806C83C"/>
    <w:rsid w:val="5852FAF4"/>
    <w:rsid w:val="5888A48A"/>
    <w:rsid w:val="5995535C"/>
    <w:rsid w:val="5A614FEE"/>
    <w:rsid w:val="5B10FD58"/>
    <w:rsid w:val="5C5CA71C"/>
    <w:rsid w:val="5C962EBA"/>
    <w:rsid w:val="5DDC93D1"/>
    <w:rsid w:val="5E14B4CD"/>
    <w:rsid w:val="5E55EB97"/>
    <w:rsid w:val="5FC0DB4A"/>
    <w:rsid w:val="5FCA4B26"/>
    <w:rsid w:val="5FE7763D"/>
    <w:rsid w:val="6036F7D6"/>
    <w:rsid w:val="60E5DDBD"/>
    <w:rsid w:val="6106C313"/>
    <w:rsid w:val="6123B99F"/>
    <w:rsid w:val="61A3E7D0"/>
    <w:rsid w:val="641D52F0"/>
    <w:rsid w:val="6658D0CC"/>
    <w:rsid w:val="66933C3B"/>
    <w:rsid w:val="68E026FF"/>
    <w:rsid w:val="6990E86C"/>
    <w:rsid w:val="6A211471"/>
    <w:rsid w:val="6A70A04D"/>
    <w:rsid w:val="6AB03E05"/>
    <w:rsid w:val="6ABCB9E5"/>
    <w:rsid w:val="6AFBF755"/>
    <w:rsid w:val="6B2624ED"/>
    <w:rsid w:val="6B476F67"/>
    <w:rsid w:val="6B6FF5B0"/>
    <w:rsid w:val="6B7DA327"/>
    <w:rsid w:val="6C6B3D03"/>
    <w:rsid w:val="6C7E7F2E"/>
    <w:rsid w:val="6C83293A"/>
    <w:rsid w:val="6C90CA11"/>
    <w:rsid w:val="6C964AF0"/>
    <w:rsid w:val="6CDB75EA"/>
    <w:rsid w:val="6CEBCE2F"/>
    <w:rsid w:val="6D2E6635"/>
    <w:rsid w:val="6D2F7B5F"/>
    <w:rsid w:val="6DAFE5FE"/>
    <w:rsid w:val="6E2A6578"/>
    <w:rsid w:val="6E769F54"/>
    <w:rsid w:val="6EA3DB5E"/>
    <w:rsid w:val="6EE9A9DA"/>
    <w:rsid w:val="700DA21C"/>
    <w:rsid w:val="70271E61"/>
    <w:rsid w:val="71913786"/>
    <w:rsid w:val="71A4806D"/>
    <w:rsid w:val="7219C6E7"/>
    <w:rsid w:val="723F4470"/>
    <w:rsid w:val="72BCCC1B"/>
    <w:rsid w:val="72D200E5"/>
    <w:rsid w:val="7303F2ED"/>
    <w:rsid w:val="7341B851"/>
    <w:rsid w:val="73C59275"/>
    <w:rsid w:val="74B7C486"/>
    <w:rsid w:val="74E6C4DB"/>
    <w:rsid w:val="75623B64"/>
    <w:rsid w:val="756A2D9C"/>
    <w:rsid w:val="764AEC7D"/>
    <w:rsid w:val="765CAB17"/>
    <w:rsid w:val="76B9CC0C"/>
    <w:rsid w:val="77C3AAA4"/>
    <w:rsid w:val="790830F2"/>
    <w:rsid w:val="79DC2CC5"/>
    <w:rsid w:val="79F38249"/>
    <w:rsid w:val="79F9E908"/>
    <w:rsid w:val="7AD5715E"/>
    <w:rsid w:val="7AE43608"/>
    <w:rsid w:val="7B26BDC0"/>
    <w:rsid w:val="7CA6C70D"/>
    <w:rsid w:val="7CAA2263"/>
    <w:rsid w:val="7CD8914A"/>
    <w:rsid w:val="7D4E5C26"/>
    <w:rsid w:val="7D6293EF"/>
    <w:rsid w:val="7D901E32"/>
    <w:rsid w:val="7E69A3E6"/>
    <w:rsid w:val="7F2E17F4"/>
    <w:rsid w:val="7F853F94"/>
    <w:rsid w:val="7F880CE2"/>
    <w:rsid w:val="7FDCCB3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0965e"/>
    </o:shapedefaults>
    <o:shapelayout v:ext="edit">
      <o:idmap v:ext="edit" data="2"/>
    </o:shapelayout>
  </w:shapeDefaults>
  <w:decimalSymbol w:val=","/>
  <w:listSeparator w:val=";"/>
  <w14:docId w14:val="7031114F"/>
  <w15:docId w15:val="{07424EF4-A861-49AF-B1E2-8AE939F8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53C14"/>
    <w:rPr>
      <w:rFonts w:ascii="Arial" w:hAnsi="Arial"/>
    </w:rPr>
  </w:style>
  <w:style w:type="paragraph" w:styleId="berschrift1">
    <w:name w:val="heading 1"/>
    <w:basedOn w:val="Standard"/>
    <w:next w:val="Standard"/>
    <w:qFormat/>
    <w:rsid w:val="0069546F"/>
    <w:pPr>
      <w:keepNext/>
      <w:framePr w:hSpace="141" w:wrap="around" w:vAnchor="text" w:hAnchor="page" w:x="4783" w:y="24"/>
      <w:outlineLvl w:val="0"/>
    </w:pPr>
    <w:rPr>
      <w:rFonts w:ascii="Arial Narrow" w:hAnsi="Arial Narrow"/>
      <w:b/>
      <w:sz w:val="18"/>
    </w:rPr>
  </w:style>
  <w:style w:type="paragraph" w:styleId="berschrift2">
    <w:name w:val="heading 2"/>
    <w:basedOn w:val="Standard"/>
    <w:next w:val="Standard"/>
    <w:link w:val="berschrift2Zchn"/>
    <w:semiHidden/>
    <w:unhideWhenUsed/>
    <w:qFormat/>
    <w:rsid w:val="00A00F3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Flietext112facherZeilenabstand">
    <w:name w:val="Normal: Fließtext 1 1/2 facher Zeilenabstand"/>
    <w:basedOn w:val="Standard"/>
    <w:rsid w:val="006249D5"/>
    <w:pPr>
      <w:spacing w:line="360" w:lineRule="auto"/>
    </w:pPr>
    <w:rPr>
      <w:rFonts w:ascii="Arial Narrow" w:hAnsi="Arial Narrow"/>
      <w:sz w:val="22"/>
    </w:rPr>
  </w:style>
  <w:style w:type="paragraph" w:styleId="Fuzeile">
    <w:name w:val="footer"/>
    <w:basedOn w:val="Standard"/>
    <w:semiHidden/>
    <w:rsid w:val="0069546F"/>
    <w:pPr>
      <w:tabs>
        <w:tab w:val="center" w:pos="4536"/>
        <w:tab w:val="right" w:pos="9072"/>
      </w:tabs>
    </w:pPr>
  </w:style>
  <w:style w:type="character" w:styleId="Hyperlink">
    <w:name w:val="Hyperlink"/>
    <w:semiHidden/>
    <w:rsid w:val="0069546F"/>
    <w:rPr>
      <w:color w:val="0000FF"/>
      <w:u w:val="single"/>
    </w:rPr>
  </w:style>
  <w:style w:type="paragraph" w:customStyle="1" w:styleId="FettEinleitung">
    <w:name w:val="Fett: Einleitung"/>
    <w:basedOn w:val="Standard"/>
    <w:rsid w:val="006249D5"/>
    <w:pPr>
      <w:spacing w:line="360" w:lineRule="auto"/>
    </w:pPr>
    <w:rPr>
      <w:rFonts w:ascii="Arial Narrow" w:hAnsi="Arial Narrow"/>
      <w:b/>
      <w:bCs/>
      <w:sz w:val="22"/>
    </w:rPr>
  </w:style>
  <w:style w:type="paragraph" w:styleId="Sprechblasentext">
    <w:name w:val="Balloon Text"/>
    <w:basedOn w:val="Standard"/>
    <w:semiHidden/>
    <w:rsid w:val="0069546F"/>
    <w:rPr>
      <w:rFonts w:ascii="Tahoma" w:hAnsi="Tahoma" w:cs="Tahoma"/>
      <w:sz w:val="16"/>
      <w:szCs w:val="16"/>
    </w:rPr>
  </w:style>
  <w:style w:type="paragraph" w:customStyle="1" w:styleId="11Fuzeile-8ptProspekt">
    <w:name w:val="11 Fußzeile - 8 pt Prospekt"/>
    <w:semiHidden/>
    <w:rsid w:val="00C308C6"/>
    <w:pPr>
      <w:tabs>
        <w:tab w:val="left" w:pos="170"/>
        <w:tab w:val="left" w:pos="340"/>
        <w:tab w:val="left" w:pos="510"/>
      </w:tabs>
      <w:spacing w:line="298" w:lineRule="auto"/>
    </w:pPr>
    <w:rPr>
      <w:rFonts w:ascii="Arial Narrow" w:hAnsi="Arial Narrow"/>
      <w:color w:val="333333"/>
      <w:sz w:val="16"/>
      <w:szCs w:val="16"/>
    </w:rPr>
  </w:style>
  <w:style w:type="paragraph" w:customStyle="1" w:styleId="FettundkursivAbbinder">
    <w:name w:val="Fett und kursiv: Abbinder"/>
    <w:basedOn w:val="Standard"/>
    <w:rsid w:val="006249D5"/>
    <w:pPr>
      <w:spacing w:line="360" w:lineRule="auto"/>
    </w:pPr>
    <w:rPr>
      <w:rFonts w:ascii="Arial Narrow" w:hAnsi="Arial Narrow"/>
      <w:b/>
      <w:bCs/>
      <w:i/>
      <w:iCs/>
      <w:sz w:val="22"/>
    </w:rPr>
  </w:style>
  <w:style w:type="paragraph" w:customStyle="1" w:styleId="Unterstrichenundfettberschrift">
    <w:name w:val="Unterstrichen und fett: Überschrift"/>
    <w:basedOn w:val="Standard"/>
    <w:rsid w:val="006249D5"/>
    <w:pPr>
      <w:spacing w:line="360" w:lineRule="auto"/>
    </w:pPr>
    <w:rPr>
      <w:rFonts w:ascii="Arial Narrow" w:hAnsi="Arial Narrow"/>
      <w:b/>
      <w:bCs/>
      <w:sz w:val="22"/>
      <w:u w:val="single"/>
    </w:rPr>
  </w:style>
  <w:style w:type="paragraph" w:customStyle="1" w:styleId="NormalFlietext1facherZeilenabstand">
    <w:name w:val="Normal: Fließtext 1 facher Zeilenabstand"/>
    <w:basedOn w:val="Standard"/>
    <w:rsid w:val="006249D5"/>
    <w:rPr>
      <w:rFonts w:ascii="Arial Narrow" w:hAnsi="Arial Narrow"/>
      <w:sz w:val="22"/>
    </w:rPr>
  </w:style>
  <w:style w:type="paragraph" w:customStyle="1" w:styleId="NormalundkursivBildunterschrift">
    <w:name w:val="Normal und kursiv: Bildunterschrift"/>
    <w:basedOn w:val="Standard"/>
    <w:rsid w:val="006249D5"/>
    <w:rPr>
      <w:rFonts w:ascii="Arial Narrow" w:hAnsi="Arial Narrow"/>
      <w:i/>
      <w:iCs/>
      <w:sz w:val="22"/>
    </w:rPr>
  </w:style>
  <w:style w:type="paragraph" w:styleId="Kopfzeile">
    <w:name w:val="header"/>
    <w:basedOn w:val="Standard"/>
    <w:link w:val="KopfzeileZchn"/>
    <w:uiPriority w:val="99"/>
    <w:rsid w:val="00A84AEC"/>
    <w:pPr>
      <w:tabs>
        <w:tab w:val="center" w:pos="4536"/>
        <w:tab w:val="right" w:pos="9072"/>
      </w:tabs>
    </w:pPr>
  </w:style>
  <w:style w:type="character" w:customStyle="1" w:styleId="KopfzeileZchn">
    <w:name w:val="Kopfzeile Zchn"/>
    <w:basedOn w:val="Absatz-Standardschriftart"/>
    <w:link w:val="Kopfzeile"/>
    <w:uiPriority w:val="99"/>
    <w:rsid w:val="00E03D35"/>
    <w:rPr>
      <w:rFonts w:ascii="Arial" w:hAnsi="Arial"/>
    </w:rPr>
  </w:style>
  <w:style w:type="paragraph" w:styleId="KeinLeerraum">
    <w:name w:val="No Spacing"/>
    <w:uiPriority w:val="1"/>
    <w:qFormat/>
    <w:rsid w:val="006548AA"/>
    <w:rPr>
      <w:rFonts w:asciiTheme="minorHAnsi" w:eastAsiaTheme="minorHAnsi" w:hAnsiTheme="minorHAnsi" w:cstheme="minorBidi"/>
      <w:sz w:val="22"/>
      <w:szCs w:val="22"/>
      <w:lang w:eastAsia="en-US"/>
    </w:rPr>
  </w:style>
  <w:style w:type="character" w:styleId="Kommentarzeichen">
    <w:name w:val="annotation reference"/>
    <w:basedOn w:val="Absatz-Standardschriftart"/>
    <w:uiPriority w:val="99"/>
    <w:semiHidden/>
    <w:unhideWhenUsed/>
    <w:rsid w:val="006548AA"/>
    <w:rPr>
      <w:sz w:val="16"/>
      <w:szCs w:val="16"/>
    </w:rPr>
  </w:style>
  <w:style w:type="paragraph" w:styleId="Kommentartext">
    <w:name w:val="annotation text"/>
    <w:basedOn w:val="Standard"/>
    <w:link w:val="KommentartextZchn"/>
    <w:uiPriority w:val="99"/>
    <w:unhideWhenUsed/>
    <w:rsid w:val="006548AA"/>
    <w:pPr>
      <w:spacing w:after="160"/>
    </w:pPr>
    <w:rPr>
      <w:rFonts w:asciiTheme="minorHAnsi" w:eastAsiaTheme="minorHAnsi" w:hAnsiTheme="minorHAnsi" w:cstheme="minorBidi"/>
      <w:lang w:eastAsia="en-US"/>
    </w:rPr>
  </w:style>
  <w:style w:type="character" w:customStyle="1" w:styleId="KommentartextZchn">
    <w:name w:val="Kommentartext Zchn"/>
    <w:basedOn w:val="Absatz-Standardschriftart"/>
    <w:link w:val="Kommentartext"/>
    <w:uiPriority w:val="99"/>
    <w:rsid w:val="006548AA"/>
    <w:rPr>
      <w:rFonts w:asciiTheme="minorHAnsi" w:eastAsiaTheme="minorHAnsi" w:hAnsiTheme="minorHAnsi" w:cstheme="minorBidi"/>
      <w:lang w:eastAsia="en-US"/>
    </w:rPr>
  </w:style>
  <w:style w:type="paragraph" w:styleId="berarbeitung">
    <w:name w:val="Revision"/>
    <w:hidden/>
    <w:uiPriority w:val="99"/>
    <w:semiHidden/>
    <w:rsid w:val="006548AA"/>
    <w:rPr>
      <w:rFonts w:ascii="Arial" w:hAnsi="Arial"/>
    </w:rPr>
  </w:style>
  <w:style w:type="paragraph" w:styleId="Kommentarthema">
    <w:name w:val="annotation subject"/>
    <w:basedOn w:val="Kommentartext"/>
    <w:next w:val="Kommentartext"/>
    <w:link w:val="KommentarthemaZchn"/>
    <w:semiHidden/>
    <w:unhideWhenUsed/>
    <w:rsid w:val="00BD09BD"/>
    <w:pPr>
      <w:spacing w:after="0"/>
    </w:pPr>
    <w:rPr>
      <w:rFonts w:ascii="Arial" w:eastAsia="Times New Roman" w:hAnsi="Arial" w:cs="Times New Roman"/>
      <w:b/>
      <w:bCs/>
      <w:lang w:eastAsia="de-DE"/>
    </w:rPr>
  </w:style>
  <w:style w:type="character" w:customStyle="1" w:styleId="KommentarthemaZchn">
    <w:name w:val="Kommentarthema Zchn"/>
    <w:basedOn w:val="KommentartextZchn"/>
    <w:link w:val="Kommentarthema"/>
    <w:semiHidden/>
    <w:rsid w:val="00BD09BD"/>
    <w:rPr>
      <w:rFonts w:ascii="Arial" w:eastAsiaTheme="minorHAnsi" w:hAnsi="Arial" w:cstheme="minorBidi"/>
      <w:b/>
      <w:bCs/>
      <w:lang w:eastAsia="en-US"/>
    </w:rPr>
  </w:style>
  <w:style w:type="character" w:styleId="NichtaufgelsteErwhnung">
    <w:name w:val="Unresolved Mention"/>
    <w:basedOn w:val="Absatz-Standardschriftart"/>
    <w:uiPriority w:val="99"/>
    <w:semiHidden/>
    <w:unhideWhenUsed/>
    <w:rsid w:val="00035F6E"/>
    <w:rPr>
      <w:color w:val="605E5C"/>
      <w:shd w:val="clear" w:color="auto" w:fill="E1DFDD"/>
    </w:rPr>
  </w:style>
  <w:style w:type="character" w:customStyle="1" w:styleId="berschrift2Zchn">
    <w:name w:val="Überschrift 2 Zchn"/>
    <w:basedOn w:val="Absatz-Standardschriftart"/>
    <w:link w:val="berschrift2"/>
    <w:semiHidden/>
    <w:rsid w:val="00A00F3E"/>
    <w:rPr>
      <w:rFonts w:asciiTheme="majorHAnsi" w:eastAsiaTheme="majorEastAsia" w:hAnsiTheme="majorHAnsi" w:cstheme="majorBidi"/>
      <w:color w:val="365F91" w:themeColor="accent1" w:themeShade="BF"/>
      <w:sz w:val="26"/>
      <w:szCs w:val="26"/>
    </w:rPr>
  </w:style>
  <w:style w:type="character" w:styleId="BesuchterLink">
    <w:name w:val="FollowedHyperlink"/>
    <w:basedOn w:val="Absatz-Standardschriftart"/>
    <w:semiHidden/>
    <w:unhideWhenUsed/>
    <w:rsid w:val="00BE09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nja.mirbeth@rehau.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s.rehau.com/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hau.com" TargetMode="External"/><Relationship Id="rId1" Type="http://schemas.openxmlformats.org/officeDocument/2006/relationships/hyperlink" Target="mailto:presse@rehau.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ehau.com" TargetMode="External"/><Relationship Id="rId1" Type="http://schemas.openxmlformats.org/officeDocument/2006/relationships/hyperlink" Target="mailto:presse@reha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11A55AF196804B97EE6AE882FBD901" ma:contentTypeVersion="14" ma:contentTypeDescription="Create a new document." ma:contentTypeScope="" ma:versionID="4ac985eb544647c2e7d94bb7850311dc">
  <xsd:schema xmlns:xsd="http://www.w3.org/2001/XMLSchema" xmlns:xs="http://www.w3.org/2001/XMLSchema" xmlns:p="http://schemas.microsoft.com/office/2006/metadata/properties" xmlns:ns2="e56d591b-197e-4919-acc6-41aff7d9cd72" xmlns:ns3="16afe56f-0849-4c0f-8842-b2dd57a24824" targetNamespace="http://schemas.microsoft.com/office/2006/metadata/properties" ma:root="true" ma:fieldsID="c7786146b765eaca49b6a0725c030157" ns2:_="" ns3:_="">
    <xsd:import namespace="e56d591b-197e-4919-acc6-41aff7d9cd72"/>
    <xsd:import namespace="16afe56f-0849-4c0f-8842-b2dd57a24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d591b-197e-4919-acc6-41aff7d9c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9961d09-c89e-404e-a27a-00367904e3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afe56f-0849-4c0f-8842-b2dd57a2482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0cb44d-b4be-46d5-ba10-2e4676318b35}" ma:internalName="TaxCatchAll" ma:showField="CatchAllData" ma:web="16afe56f-0849-4c0f-8842-b2dd57a248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6afe56f-0849-4c0f-8842-b2dd57a24824" xsi:nil="true"/>
    <lcf76f155ced4ddcb4097134ff3c332f xmlns="e56d591b-197e-4919-acc6-41aff7d9cd7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1F8F3-55C6-4426-957F-17032772F3AB}">
  <ds:schemaRefs>
    <ds:schemaRef ds:uri="http://schemas.openxmlformats.org/officeDocument/2006/bibliography"/>
  </ds:schemaRefs>
</ds:datastoreItem>
</file>

<file path=customXml/itemProps2.xml><?xml version="1.0" encoding="utf-8"?>
<ds:datastoreItem xmlns:ds="http://schemas.openxmlformats.org/officeDocument/2006/customXml" ds:itemID="{72177F2F-C0D3-44DD-BA85-EFCF15232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d591b-197e-4919-acc6-41aff7d9cd72"/>
    <ds:schemaRef ds:uri="16afe56f-0849-4c0f-8842-b2dd57a24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80867-8C95-428D-B0FC-466314FEB7E8}">
  <ds:schemaRefs>
    <ds:schemaRef ds:uri="http://schemas.microsoft.com/office/2006/metadata/properties"/>
    <ds:schemaRef ds:uri="http://schemas.microsoft.com/office/infopath/2007/PartnerControls"/>
    <ds:schemaRef ds:uri="16afe56f-0849-4c0f-8842-b2dd57a24824"/>
    <ds:schemaRef ds:uri="e56d591b-197e-4919-acc6-41aff7d9cd72"/>
  </ds:schemaRefs>
</ds:datastoreItem>
</file>

<file path=customXml/itemProps4.xml><?xml version="1.0" encoding="utf-8"?>
<ds:datastoreItem xmlns:ds="http://schemas.openxmlformats.org/officeDocument/2006/customXml" ds:itemID="{76477BD3-B51A-4C22-9DAE-F39F6AB2CD8C}">
  <ds:schemaRefs>
    <ds:schemaRef ds:uri="http://schemas.microsoft.com/sharepoint/v3/contenttype/forms"/>
  </ds:schemaRefs>
</ds:datastoreItem>
</file>

<file path=docMetadata/LabelInfo.xml><?xml version="1.0" encoding="utf-8"?>
<clbl:labelList xmlns:clbl="http://schemas.microsoft.com/office/2020/mipLabelMetadata">
  <clbl:label id="{1c434286-1dad-42db-a12c-ebf6360a61a3}" enabled="1" method="Standard" siteId="{8015e684-befa-475d-802b-fd235c2bdf9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930</Words>
  <Characters>6564</Characters>
  <Application>Microsoft Office Word</Application>
  <DocSecurity>0</DocSecurity>
  <Lines>128</Lines>
  <Paragraphs>33</Paragraphs>
  <ScaleCrop>false</ScaleCrop>
  <HeadingPairs>
    <vt:vector size="2" baseType="variant">
      <vt:variant>
        <vt:lpstr>Titel</vt:lpstr>
      </vt:variant>
      <vt:variant>
        <vt:i4>1</vt:i4>
      </vt:variant>
    </vt:vector>
  </HeadingPairs>
  <TitlesOfParts>
    <vt:vector size="1" baseType="lpstr">
      <vt:lpstr>Presseinformation</vt:lpstr>
    </vt:vector>
  </TitlesOfParts>
  <Company>REHAU AG &amp; Co</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Tanja Nuernberger, y 5496,</dc:creator>
  <cp:keywords/>
  <cp:lastModifiedBy>Tanja Nürnberger</cp:lastModifiedBy>
  <cp:revision>4</cp:revision>
  <cp:lastPrinted>2016-07-22T04:51:00Z</cp:lastPrinted>
  <dcterms:created xsi:type="dcterms:W3CDTF">2026-02-25T13:43:00Z</dcterms:created>
  <dcterms:modified xsi:type="dcterms:W3CDTF">2026-02-26T06:36:00Z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14000</vt:r8>
  </property>
  <property fmtid="{D5CDD505-2E9C-101B-9397-08002B2CF9AE}" pid="3" name="ContentTypeId">
    <vt:lpwstr>0x0101000611A55AF196804B97EE6AE882FBD901</vt:lpwstr>
  </property>
  <property fmtid="{D5CDD505-2E9C-101B-9397-08002B2CF9AE}" pid="4" name="MediaServiceImageTags">
    <vt:lpwstr/>
  </property>
</Properties>
</file>